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2975" w:rsidRPr="00BC54D5" w:rsidRDefault="000C2975"/>
    <w:p w:rsidR="00C17508" w:rsidRPr="00BC54D5" w:rsidRDefault="00C17508"/>
    <w:p w:rsidR="00C17508" w:rsidRPr="00BC54D5" w:rsidRDefault="00C17508">
      <w:pPr>
        <w:rPr>
          <w:rFonts w:cs="Arial"/>
        </w:rPr>
      </w:pPr>
    </w:p>
    <w:p w:rsidR="00C17508" w:rsidRPr="00A60504" w:rsidRDefault="00C17508" w:rsidP="00C17508">
      <w:pPr>
        <w:jc w:val="center"/>
        <w:rPr>
          <w:rFonts w:cs="Arial"/>
          <w:b/>
          <w:sz w:val="32"/>
          <w:szCs w:val="32"/>
        </w:rPr>
      </w:pPr>
      <w:r w:rsidRPr="00A60504">
        <w:rPr>
          <w:rFonts w:cs="Arial"/>
          <w:b/>
          <w:sz w:val="32"/>
          <w:szCs w:val="32"/>
        </w:rPr>
        <w:t>INFORME DE SISTEMATIZACIÓN DEL PROCESO DE PARTICIPACIÓN SOCIAL</w:t>
      </w:r>
    </w:p>
    <w:p w:rsidR="006673CF" w:rsidRPr="00A60504" w:rsidRDefault="006673CF" w:rsidP="006673CF">
      <w:pPr>
        <w:jc w:val="center"/>
        <w:rPr>
          <w:rFonts w:cs="Arial"/>
          <w:b/>
          <w:sz w:val="32"/>
          <w:szCs w:val="32"/>
        </w:rPr>
      </w:pPr>
      <w:r w:rsidRPr="00A60504">
        <w:rPr>
          <w:rFonts w:cs="Arial"/>
          <w:b/>
          <w:sz w:val="32"/>
          <w:szCs w:val="32"/>
        </w:rPr>
        <w:t>Distribuidora</w:t>
      </w:r>
    </w:p>
    <w:p w:rsidR="00C17508" w:rsidRPr="00A60504" w:rsidRDefault="006673CF" w:rsidP="006673CF">
      <w:pPr>
        <w:jc w:val="center"/>
        <w:rPr>
          <w:rFonts w:cs="Arial"/>
          <w:b/>
          <w:sz w:val="32"/>
          <w:szCs w:val="32"/>
        </w:rPr>
      </w:pPr>
      <w:r w:rsidRPr="00A60504">
        <w:rPr>
          <w:rFonts w:cs="Arial"/>
          <w:b/>
          <w:sz w:val="32"/>
          <w:szCs w:val="32"/>
        </w:rPr>
        <w:t>EMPRESA ELÉCTRICA REGIONAL DEL SUR S.A.</w:t>
      </w:r>
    </w:p>
    <w:p w:rsidR="00C17508" w:rsidRPr="00A60504" w:rsidRDefault="00C17508" w:rsidP="00C17508">
      <w:pPr>
        <w:jc w:val="center"/>
        <w:rPr>
          <w:rFonts w:cs="Arial"/>
          <w:b/>
          <w:sz w:val="32"/>
          <w:szCs w:val="32"/>
        </w:rPr>
      </w:pPr>
    </w:p>
    <w:p w:rsidR="00C17508" w:rsidRPr="00A60504" w:rsidRDefault="00C17508" w:rsidP="00C17508">
      <w:pPr>
        <w:jc w:val="center"/>
        <w:rPr>
          <w:rFonts w:cs="Arial"/>
          <w:b/>
          <w:sz w:val="32"/>
          <w:szCs w:val="32"/>
        </w:rPr>
      </w:pPr>
    </w:p>
    <w:p w:rsidR="00C17508" w:rsidRPr="00A60504" w:rsidRDefault="00C17508" w:rsidP="00C17508">
      <w:pPr>
        <w:jc w:val="center"/>
        <w:rPr>
          <w:rFonts w:cs="Arial"/>
          <w:b/>
          <w:sz w:val="32"/>
          <w:szCs w:val="32"/>
        </w:rPr>
      </w:pPr>
      <w:r w:rsidRPr="00A60504">
        <w:rPr>
          <w:rFonts w:cs="Arial"/>
          <w:b/>
          <w:sz w:val="32"/>
          <w:szCs w:val="32"/>
        </w:rPr>
        <w:t>“</w:t>
      </w:r>
      <w:r w:rsidR="000C4E7C" w:rsidRPr="00A60504">
        <w:rPr>
          <w:rFonts w:cs="Arial"/>
          <w:b/>
          <w:sz w:val="32"/>
          <w:szCs w:val="32"/>
        </w:rPr>
        <w:t xml:space="preserve">PROYECTO </w:t>
      </w:r>
      <w:r w:rsidR="006673CF" w:rsidRPr="00A60504">
        <w:rPr>
          <w:rFonts w:cs="Arial"/>
          <w:b/>
          <w:sz w:val="32"/>
          <w:szCs w:val="32"/>
        </w:rPr>
        <w:t>GUAYUNUMA</w:t>
      </w:r>
      <w:r w:rsidRPr="00A60504">
        <w:rPr>
          <w:rFonts w:cs="Arial"/>
          <w:b/>
          <w:sz w:val="32"/>
          <w:szCs w:val="32"/>
        </w:rPr>
        <w:t>”</w:t>
      </w:r>
    </w:p>
    <w:p w:rsidR="00C17508" w:rsidRPr="00BC54D5" w:rsidRDefault="00C17508" w:rsidP="00C17508">
      <w:pPr>
        <w:jc w:val="center"/>
        <w:rPr>
          <w:rFonts w:cs="Arial"/>
          <w:b/>
        </w:rPr>
      </w:pPr>
    </w:p>
    <w:p w:rsidR="00A12162" w:rsidRPr="00BC54D5" w:rsidRDefault="00A12162" w:rsidP="00C17508">
      <w:pPr>
        <w:jc w:val="center"/>
        <w:rPr>
          <w:rFonts w:cs="Arial"/>
          <w:b/>
        </w:rPr>
      </w:pPr>
    </w:p>
    <w:p w:rsidR="00A12162" w:rsidRPr="00BC54D5" w:rsidRDefault="00A12162" w:rsidP="006673CF">
      <w:pPr>
        <w:rPr>
          <w:rFonts w:cs="Arial"/>
          <w:b/>
        </w:rPr>
      </w:pPr>
    </w:p>
    <w:p w:rsidR="00A12162" w:rsidRPr="00BC54D5" w:rsidRDefault="00A12162" w:rsidP="00C17508">
      <w:pPr>
        <w:jc w:val="center"/>
        <w:rPr>
          <w:rFonts w:cs="Arial"/>
          <w:b/>
        </w:rPr>
      </w:pPr>
    </w:p>
    <w:p w:rsidR="006673CF" w:rsidRPr="00A60504" w:rsidRDefault="006673CF" w:rsidP="006673CF">
      <w:pPr>
        <w:jc w:val="center"/>
        <w:rPr>
          <w:rFonts w:cs="Arial"/>
          <w:b/>
          <w:sz w:val="32"/>
          <w:szCs w:val="32"/>
        </w:rPr>
      </w:pPr>
      <w:r w:rsidRPr="00A60504">
        <w:rPr>
          <w:rFonts w:cs="Arial"/>
          <w:b/>
          <w:sz w:val="32"/>
          <w:szCs w:val="32"/>
        </w:rPr>
        <w:t>Realizado por:</w:t>
      </w:r>
      <w:r w:rsidR="00BC54D5" w:rsidRPr="00A60504">
        <w:rPr>
          <w:rFonts w:cs="Arial"/>
          <w:b/>
          <w:sz w:val="32"/>
          <w:szCs w:val="32"/>
        </w:rPr>
        <w:t xml:space="preserve"> </w:t>
      </w:r>
      <w:r w:rsidRPr="00A60504">
        <w:rPr>
          <w:rFonts w:cs="Arial"/>
          <w:b/>
          <w:sz w:val="32"/>
          <w:szCs w:val="32"/>
        </w:rPr>
        <w:t>Ing. Luis Moncayo E.</w:t>
      </w:r>
    </w:p>
    <w:p w:rsidR="006673CF" w:rsidRPr="00A60504" w:rsidRDefault="006673CF" w:rsidP="006673CF">
      <w:pPr>
        <w:jc w:val="center"/>
        <w:rPr>
          <w:rFonts w:cs="Arial"/>
          <w:b/>
          <w:sz w:val="32"/>
          <w:szCs w:val="32"/>
        </w:rPr>
      </w:pPr>
      <w:r w:rsidRPr="00A60504">
        <w:rPr>
          <w:rFonts w:cs="Arial"/>
          <w:b/>
          <w:sz w:val="32"/>
          <w:szCs w:val="32"/>
        </w:rPr>
        <w:t>Socializador de la EERSSA.</w:t>
      </w:r>
    </w:p>
    <w:p w:rsidR="00061F4D" w:rsidRPr="00A60504" w:rsidRDefault="00061F4D" w:rsidP="006673CF">
      <w:pPr>
        <w:rPr>
          <w:rFonts w:cs="Arial"/>
          <w:b/>
          <w:sz w:val="32"/>
          <w:szCs w:val="32"/>
        </w:rPr>
      </w:pPr>
    </w:p>
    <w:p w:rsidR="00C17508" w:rsidRPr="00A60504" w:rsidRDefault="00C17508" w:rsidP="00C17508">
      <w:pPr>
        <w:jc w:val="center"/>
        <w:rPr>
          <w:rFonts w:cs="Arial"/>
          <w:b/>
          <w:sz w:val="32"/>
          <w:szCs w:val="32"/>
        </w:rPr>
      </w:pPr>
    </w:p>
    <w:p w:rsidR="00C17508" w:rsidRPr="00A60504" w:rsidRDefault="00C17508" w:rsidP="00C17508">
      <w:pPr>
        <w:jc w:val="center"/>
        <w:rPr>
          <w:rFonts w:cs="Arial"/>
          <w:b/>
          <w:sz w:val="32"/>
          <w:szCs w:val="32"/>
        </w:rPr>
      </w:pPr>
    </w:p>
    <w:p w:rsidR="006673CF" w:rsidRPr="00A60504" w:rsidRDefault="006673CF" w:rsidP="006673CF">
      <w:pPr>
        <w:jc w:val="center"/>
        <w:rPr>
          <w:rFonts w:cs="Arial"/>
          <w:b/>
          <w:sz w:val="32"/>
          <w:szCs w:val="32"/>
        </w:rPr>
      </w:pPr>
      <w:r w:rsidRPr="00A60504">
        <w:rPr>
          <w:rFonts w:cs="Arial"/>
          <w:b/>
          <w:sz w:val="32"/>
          <w:szCs w:val="32"/>
        </w:rPr>
        <w:t xml:space="preserve">Julio del </w:t>
      </w:r>
      <w:r w:rsidR="00017C48" w:rsidRPr="00A60504">
        <w:rPr>
          <w:rFonts w:cs="Arial"/>
          <w:b/>
          <w:sz w:val="32"/>
          <w:szCs w:val="32"/>
        </w:rPr>
        <w:t>2019</w:t>
      </w:r>
    </w:p>
    <w:p w:rsidR="00CE2FD9" w:rsidRPr="00BC54D5" w:rsidRDefault="00CE2FD9" w:rsidP="00862F86">
      <w:pPr>
        <w:jc w:val="center"/>
        <w:rPr>
          <w:rFonts w:cs="Arial"/>
          <w:b/>
        </w:rPr>
      </w:pPr>
    </w:p>
    <w:p w:rsidR="00A12162" w:rsidRDefault="00A12162" w:rsidP="00862F86">
      <w:pPr>
        <w:jc w:val="center"/>
        <w:rPr>
          <w:rFonts w:cs="Arial"/>
          <w:b/>
        </w:rPr>
      </w:pPr>
    </w:p>
    <w:p w:rsidR="00BC54D5" w:rsidRDefault="00BC54D5" w:rsidP="00862F86">
      <w:pPr>
        <w:jc w:val="center"/>
        <w:rPr>
          <w:rFonts w:cs="Arial"/>
          <w:b/>
        </w:rPr>
      </w:pPr>
    </w:p>
    <w:p w:rsidR="00BC54D5" w:rsidRDefault="00BC54D5" w:rsidP="00862F86">
      <w:pPr>
        <w:jc w:val="center"/>
        <w:rPr>
          <w:rFonts w:cs="Arial"/>
          <w:b/>
        </w:rPr>
      </w:pPr>
    </w:p>
    <w:p w:rsidR="00BC54D5" w:rsidRDefault="00BC54D5" w:rsidP="00862F86">
      <w:pPr>
        <w:jc w:val="center"/>
        <w:rPr>
          <w:rFonts w:cs="Arial"/>
          <w:b/>
        </w:rPr>
      </w:pPr>
    </w:p>
    <w:p w:rsidR="00BC54D5" w:rsidRDefault="00BC54D5" w:rsidP="00862F86">
      <w:pPr>
        <w:jc w:val="center"/>
        <w:rPr>
          <w:rFonts w:cs="Arial"/>
          <w:b/>
        </w:rPr>
      </w:pPr>
    </w:p>
    <w:p w:rsidR="00BC54D5" w:rsidRPr="00BC54D5" w:rsidRDefault="00BC54D5" w:rsidP="00862F86">
      <w:pPr>
        <w:jc w:val="center"/>
        <w:rPr>
          <w:rFonts w:cs="Arial"/>
          <w:b/>
        </w:rPr>
      </w:pPr>
    </w:p>
    <w:p w:rsidR="00A12162" w:rsidRPr="00BC54D5" w:rsidRDefault="00A12162" w:rsidP="00862F86">
      <w:pPr>
        <w:jc w:val="center"/>
        <w:rPr>
          <w:rFonts w:cs="Arial"/>
          <w:b/>
        </w:rPr>
      </w:pPr>
    </w:p>
    <w:p w:rsidR="00862F86" w:rsidRPr="00BC54D5" w:rsidRDefault="00C17508" w:rsidP="00862F86">
      <w:pPr>
        <w:jc w:val="center"/>
        <w:rPr>
          <w:rFonts w:cs="Arial"/>
          <w:b/>
        </w:rPr>
      </w:pPr>
      <w:r w:rsidRPr="00BC54D5">
        <w:rPr>
          <w:rFonts w:cs="Arial"/>
          <w:b/>
        </w:rPr>
        <w:t xml:space="preserve"> </w:t>
      </w:r>
      <w:r w:rsidR="00862F86" w:rsidRPr="00BC54D5">
        <w:rPr>
          <w:rFonts w:cs="Arial"/>
          <w:b/>
        </w:rPr>
        <w:t>CONTENIDO</w:t>
      </w:r>
    </w:p>
    <w:p w:rsidR="00061F4D" w:rsidRPr="00BC54D5" w:rsidRDefault="00061F4D" w:rsidP="00862F86">
      <w:pPr>
        <w:jc w:val="center"/>
        <w:rPr>
          <w:rFonts w:cs="Arial"/>
          <w:b/>
        </w:rPr>
      </w:pPr>
    </w:p>
    <w:p w:rsidR="00B0484A" w:rsidRPr="00BC54D5" w:rsidRDefault="00862F86">
      <w:pPr>
        <w:pStyle w:val="TDC1"/>
        <w:tabs>
          <w:tab w:val="left" w:pos="440"/>
          <w:tab w:val="right" w:leader="dot" w:pos="8494"/>
        </w:tabs>
        <w:rPr>
          <w:rFonts w:eastAsiaTheme="minorEastAsia"/>
          <w:noProof/>
          <w:lang w:val="es-EC" w:eastAsia="es-EC"/>
        </w:rPr>
      </w:pPr>
      <w:r w:rsidRPr="00BC54D5">
        <w:rPr>
          <w:rFonts w:cs="Arial"/>
          <w:b/>
        </w:rPr>
        <w:fldChar w:fldCharType="begin"/>
      </w:r>
      <w:r w:rsidRPr="00BC54D5">
        <w:rPr>
          <w:rFonts w:cs="Arial"/>
          <w:b/>
        </w:rPr>
        <w:instrText xml:space="preserve"> TOC \o "1-3" \h \z \u </w:instrText>
      </w:r>
      <w:r w:rsidRPr="00BC54D5">
        <w:rPr>
          <w:rFonts w:cs="Arial"/>
          <w:b/>
        </w:rPr>
        <w:fldChar w:fldCharType="separate"/>
      </w:r>
      <w:hyperlink w:anchor="_Toc14183268" w:history="1">
        <w:r w:rsidR="00B0484A" w:rsidRPr="00BC54D5">
          <w:rPr>
            <w:rStyle w:val="Hipervnculo"/>
            <w:rFonts w:cs="Arial"/>
            <w:b/>
            <w:noProof/>
          </w:rPr>
          <w:t>1.</w:t>
        </w:r>
        <w:r w:rsidR="00B0484A" w:rsidRPr="00BC54D5">
          <w:rPr>
            <w:rFonts w:eastAsiaTheme="minorEastAsia"/>
            <w:noProof/>
            <w:lang w:val="es-EC" w:eastAsia="es-EC"/>
          </w:rPr>
          <w:tab/>
        </w:r>
        <w:r w:rsidR="00B0484A" w:rsidRPr="00BC54D5">
          <w:rPr>
            <w:rStyle w:val="Hipervnculo"/>
            <w:rFonts w:cs="Arial"/>
            <w:b/>
            <w:noProof/>
          </w:rPr>
          <w:t>INTRODUCCIÓN</w:t>
        </w:r>
        <w:r w:rsidR="00B0484A" w:rsidRPr="00BC54D5">
          <w:rPr>
            <w:noProof/>
            <w:webHidden/>
          </w:rPr>
          <w:tab/>
        </w:r>
        <w:r w:rsidR="00B0484A" w:rsidRPr="00BC54D5">
          <w:rPr>
            <w:noProof/>
            <w:webHidden/>
          </w:rPr>
          <w:fldChar w:fldCharType="begin"/>
        </w:r>
        <w:r w:rsidR="00B0484A" w:rsidRPr="00BC54D5">
          <w:rPr>
            <w:noProof/>
            <w:webHidden/>
          </w:rPr>
          <w:instrText xml:space="preserve"> PAGEREF _Toc14183268 \h </w:instrText>
        </w:r>
        <w:r w:rsidR="00B0484A" w:rsidRPr="00BC54D5">
          <w:rPr>
            <w:noProof/>
            <w:webHidden/>
          </w:rPr>
        </w:r>
        <w:r w:rsidR="00B0484A" w:rsidRPr="00BC54D5">
          <w:rPr>
            <w:noProof/>
            <w:webHidden/>
          </w:rPr>
          <w:fldChar w:fldCharType="separate"/>
        </w:r>
        <w:r w:rsidR="00B0484A" w:rsidRPr="00BC54D5">
          <w:rPr>
            <w:noProof/>
            <w:webHidden/>
          </w:rPr>
          <w:t>3</w:t>
        </w:r>
        <w:r w:rsidR="00B0484A" w:rsidRPr="00BC54D5">
          <w:rPr>
            <w:noProof/>
            <w:webHidden/>
          </w:rPr>
          <w:fldChar w:fldCharType="end"/>
        </w:r>
      </w:hyperlink>
    </w:p>
    <w:p w:rsidR="00B0484A" w:rsidRPr="00BC54D5" w:rsidRDefault="008B6407">
      <w:pPr>
        <w:pStyle w:val="TDC1"/>
        <w:tabs>
          <w:tab w:val="left" w:pos="440"/>
          <w:tab w:val="right" w:leader="dot" w:pos="8494"/>
        </w:tabs>
        <w:rPr>
          <w:rFonts w:eastAsiaTheme="minorEastAsia"/>
          <w:noProof/>
          <w:lang w:val="es-EC" w:eastAsia="es-EC"/>
        </w:rPr>
      </w:pPr>
      <w:hyperlink w:anchor="_Toc14183269" w:history="1">
        <w:r w:rsidR="00B0484A" w:rsidRPr="00BC54D5">
          <w:rPr>
            <w:rStyle w:val="Hipervnculo"/>
            <w:rFonts w:cs="Arial"/>
            <w:b/>
            <w:noProof/>
          </w:rPr>
          <w:t>2.</w:t>
        </w:r>
        <w:r w:rsidR="00B0484A" w:rsidRPr="00BC54D5">
          <w:rPr>
            <w:rFonts w:eastAsiaTheme="minorEastAsia"/>
            <w:noProof/>
            <w:lang w:val="es-EC" w:eastAsia="es-EC"/>
          </w:rPr>
          <w:tab/>
        </w:r>
        <w:r w:rsidR="00B0484A" w:rsidRPr="00BC54D5">
          <w:rPr>
            <w:rStyle w:val="Hipervnculo"/>
            <w:rFonts w:cs="Arial"/>
            <w:b/>
            <w:noProof/>
          </w:rPr>
          <w:t>OBJETIVOS</w:t>
        </w:r>
        <w:r w:rsidR="00B0484A" w:rsidRPr="00BC54D5">
          <w:rPr>
            <w:noProof/>
            <w:webHidden/>
          </w:rPr>
          <w:tab/>
        </w:r>
        <w:r w:rsidR="00B0484A" w:rsidRPr="00BC54D5">
          <w:rPr>
            <w:noProof/>
            <w:webHidden/>
          </w:rPr>
          <w:fldChar w:fldCharType="begin"/>
        </w:r>
        <w:r w:rsidR="00B0484A" w:rsidRPr="00BC54D5">
          <w:rPr>
            <w:noProof/>
            <w:webHidden/>
          </w:rPr>
          <w:instrText xml:space="preserve"> PAGEREF _Toc14183269 \h </w:instrText>
        </w:r>
        <w:r w:rsidR="00B0484A" w:rsidRPr="00BC54D5">
          <w:rPr>
            <w:noProof/>
            <w:webHidden/>
          </w:rPr>
        </w:r>
        <w:r w:rsidR="00B0484A" w:rsidRPr="00BC54D5">
          <w:rPr>
            <w:noProof/>
            <w:webHidden/>
          </w:rPr>
          <w:fldChar w:fldCharType="separate"/>
        </w:r>
        <w:r w:rsidR="00B0484A" w:rsidRPr="00BC54D5">
          <w:rPr>
            <w:noProof/>
            <w:webHidden/>
          </w:rPr>
          <w:t>3</w:t>
        </w:r>
        <w:r w:rsidR="00B0484A" w:rsidRPr="00BC54D5">
          <w:rPr>
            <w:noProof/>
            <w:webHidden/>
          </w:rPr>
          <w:fldChar w:fldCharType="end"/>
        </w:r>
      </w:hyperlink>
    </w:p>
    <w:p w:rsidR="00B0484A" w:rsidRPr="00BC54D5" w:rsidRDefault="008B6407">
      <w:pPr>
        <w:pStyle w:val="TDC1"/>
        <w:tabs>
          <w:tab w:val="left" w:pos="440"/>
          <w:tab w:val="right" w:leader="dot" w:pos="8494"/>
        </w:tabs>
        <w:rPr>
          <w:rFonts w:eastAsiaTheme="minorEastAsia"/>
          <w:noProof/>
          <w:lang w:val="es-EC" w:eastAsia="es-EC"/>
        </w:rPr>
      </w:pPr>
      <w:hyperlink w:anchor="_Toc14183270" w:history="1">
        <w:r w:rsidR="00B0484A" w:rsidRPr="00BC54D5">
          <w:rPr>
            <w:rStyle w:val="Hipervnculo"/>
            <w:rFonts w:cs="Arial"/>
            <w:b/>
            <w:noProof/>
          </w:rPr>
          <w:t>3.</w:t>
        </w:r>
        <w:r w:rsidR="00B0484A" w:rsidRPr="00BC54D5">
          <w:rPr>
            <w:rFonts w:eastAsiaTheme="minorEastAsia"/>
            <w:noProof/>
            <w:lang w:val="es-EC" w:eastAsia="es-EC"/>
          </w:rPr>
          <w:tab/>
        </w:r>
        <w:r w:rsidR="00B0484A" w:rsidRPr="00BC54D5">
          <w:rPr>
            <w:rStyle w:val="Hipervnculo"/>
            <w:rFonts w:cs="Arial"/>
            <w:b/>
            <w:noProof/>
          </w:rPr>
          <w:t>FICHA TECNICA AMBIENTAL</w:t>
        </w:r>
        <w:r w:rsidR="00B0484A" w:rsidRPr="00BC54D5">
          <w:rPr>
            <w:noProof/>
            <w:webHidden/>
          </w:rPr>
          <w:tab/>
        </w:r>
        <w:r w:rsidR="00B0484A" w:rsidRPr="00BC54D5">
          <w:rPr>
            <w:noProof/>
            <w:webHidden/>
          </w:rPr>
          <w:fldChar w:fldCharType="begin"/>
        </w:r>
        <w:r w:rsidR="00B0484A" w:rsidRPr="00BC54D5">
          <w:rPr>
            <w:noProof/>
            <w:webHidden/>
          </w:rPr>
          <w:instrText xml:space="preserve"> PAGEREF _Toc14183270 \h </w:instrText>
        </w:r>
        <w:r w:rsidR="00B0484A" w:rsidRPr="00BC54D5">
          <w:rPr>
            <w:noProof/>
            <w:webHidden/>
          </w:rPr>
        </w:r>
        <w:r w:rsidR="00B0484A" w:rsidRPr="00BC54D5">
          <w:rPr>
            <w:noProof/>
            <w:webHidden/>
          </w:rPr>
          <w:fldChar w:fldCharType="separate"/>
        </w:r>
        <w:r w:rsidR="00B0484A" w:rsidRPr="00BC54D5">
          <w:rPr>
            <w:noProof/>
            <w:webHidden/>
          </w:rPr>
          <w:t>3</w:t>
        </w:r>
        <w:r w:rsidR="00B0484A" w:rsidRPr="00BC54D5">
          <w:rPr>
            <w:noProof/>
            <w:webHidden/>
          </w:rPr>
          <w:fldChar w:fldCharType="end"/>
        </w:r>
      </w:hyperlink>
    </w:p>
    <w:p w:rsidR="00B0484A" w:rsidRPr="00BC54D5" w:rsidRDefault="008B6407">
      <w:pPr>
        <w:pStyle w:val="TDC1"/>
        <w:tabs>
          <w:tab w:val="left" w:pos="440"/>
          <w:tab w:val="right" w:leader="dot" w:pos="8494"/>
        </w:tabs>
        <w:rPr>
          <w:rFonts w:eastAsiaTheme="minorEastAsia"/>
          <w:noProof/>
          <w:lang w:val="es-EC" w:eastAsia="es-EC"/>
        </w:rPr>
      </w:pPr>
      <w:hyperlink w:anchor="_Toc14183271" w:history="1">
        <w:r w:rsidR="00B0484A" w:rsidRPr="00BC54D5">
          <w:rPr>
            <w:rStyle w:val="Hipervnculo"/>
            <w:rFonts w:cs="Arial"/>
            <w:b/>
            <w:noProof/>
          </w:rPr>
          <w:t>4.</w:t>
        </w:r>
        <w:r w:rsidR="00B0484A" w:rsidRPr="00BC54D5">
          <w:rPr>
            <w:rFonts w:eastAsiaTheme="minorEastAsia"/>
            <w:noProof/>
            <w:lang w:val="es-EC" w:eastAsia="es-EC"/>
          </w:rPr>
          <w:tab/>
        </w:r>
        <w:r w:rsidR="00B0484A" w:rsidRPr="00BC54D5">
          <w:rPr>
            <w:rStyle w:val="Hipervnculo"/>
            <w:rFonts w:cs="Arial"/>
            <w:b/>
            <w:noProof/>
          </w:rPr>
          <w:t>MARCO LEGAL APLICABLE</w:t>
        </w:r>
        <w:r w:rsidR="00B0484A" w:rsidRPr="00BC54D5">
          <w:rPr>
            <w:noProof/>
            <w:webHidden/>
          </w:rPr>
          <w:tab/>
        </w:r>
        <w:r w:rsidR="00B0484A" w:rsidRPr="00BC54D5">
          <w:rPr>
            <w:noProof/>
            <w:webHidden/>
          </w:rPr>
          <w:fldChar w:fldCharType="begin"/>
        </w:r>
        <w:r w:rsidR="00B0484A" w:rsidRPr="00BC54D5">
          <w:rPr>
            <w:noProof/>
            <w:webHidden/>
          </w:rPr>
          <w:instrText xml:space="preserve"> PAGEREF _Toc14183271 \h </w:instrText>
        </w:r>
        <w:r w:rsidR="00B0484A" w:rsidRPr="00BC54D5">
          <w:rPr>
            <w:noProof/>
            <w:webHidden/>
          </w:rPr>
        </w:r>
        <w:r w:rsidR="00B0484A" w:rsidRPr="00BC54D5">
          <w:rPr>
            <w:noProof/>
            <w:webHidden/>
          </w:rPr>
          <w:fldChar w:fldCharType="separate"/>
        </w:r>
        <w:r w:rsidR="00B0484A" w:rsidRPr="00BC54D5">
          <w:rPr>
            <w:noProof/>
            <w:webHidden/>
          </w:rPr>
          <w:t>4</w:t>
        </w:r>
        <w:r w:rsidR="00B0484A" w:rsidRPr="00BC54D5">
          <w:rPr>
            <w:noProof/>
            <w:webHidden/>
          </w:rPr>
          <w:fldChar w:fldCharType="end"/>
        </w:r>
      </w:hyperlink>
    </w:p>
    <w:p w:rsidR="00B0484A" w:rsidRPr="00BC54D5" w:rsidRDefault="008B6407">
      <w:pPr>
        <w:pStyle w:val="TDC1"/>
        <w:tabs>
          <w:tab w:val="left" w:pos="440"/>
          <w:tab w:val="right" w:leader="dot" w:pos="8494"/>
        </w:tabs>
        <w:rPr>
          <w:rFonts w:eastAsiaTheme="minorEastAsia"/>
          <w:noProof/>
          <w:lang w:val="es-EC" w:eastAsia="es-EC"/>
        </w:rPr>
      </w:pPr>
      <w:hyperlink w:anchor="_Toc14183272" w:history="1">
        <w:r w:rsidR="00B0484A" w:rsidRPr="00BC54D5">
          <w:rPr>
            <w:rStyle w:val="Hipervnculo"/>
            <w:rFonts w:cs="Arial"/>
            <w:b/>
            <w:noProof/>
          </w:rPr>
          <w:t>5.</w:t>
        </w:r>
        <w:r w:rsidR="00B0484A" w:rsidRPr="00BC54D5">
          <w:rPr>
            <w:rFonts w:eastAsiaTheme="minorEastAsia"/>
            <w:noProof/>
            <w:lang w:val="es-EC" w:eastAsia="es-EC"/>
          </w:rPr>
          <w:tab/>
        </w:r>
        <w:r w:rsidR="00B0484A" w:rsidRPr="00BC54D5">
          <w:rPr>
            <w:rStyle w:val="Hipervnculo"/>
            <w:rFonts w:cs="Arial"/>
            <w:b/>
            <w:noProof/>
          </w:rPr>
          <w:t>INFORMACIÓN GENERAL</w:t>
        </w:r>
        <w:r w:rsidR="00B0484A" w:rsidRPr="00BC54D5">
          <w:rPr>
            <w:noProof/>
            <w:webHidden/>
          </w:rPr>
          <w:tab/>
        </w:r>
        <w:r w:rsidR="00B0484A" w:rsidRPr="00BC54D5">
          <w:rPr>
            <w:noProof/>
            <w:webHidden/>
          </w:rPr>
          <w:fldChar w:fldCharType="begin"/>
        </w:r>
        <w:r w:rsidR="00B0484A" w:rsidRPr="00BC54D5">
          <w:rPr>
            <w:noProof/>
            <w:webHidden/>
          </w:rPr>
          <w:instrText xml:space="preserve"> PAGEREF _Toc14183272 \h </w:instrText>
        </w:r>
        <w:r w:rsidR="00B0484A" w:rsidRPr="00BC54D5">
          <w:rPr>
            <w:noProof/>
            <w:webHidden/>
          </w:rPr>
        </w:r>
        <w:r w:rsidR="00B0484A" w:rsidRPr="00BC54D5">
          <w:rPr>
            <w:noProof/>
            <w:webHidden/>
          </w:rPr>
          <w:fldChar w:fldCharType="separate"/>
        </w:r>
        <w:r w:rsidR="00B0484A" w:rsidRPr="00BC54D5">
          <w:rPr>
            <w:noProof/>
            <w:webHidden/>
          </w:rPr>
          <w:t>5</w:t>
        </w:r>
        <w:r w:rsidR="00B0484A" w:rsidRPr="00BC54D5">
          <w:rPr>
            <w:noProof/>
            <w:webHidden/>
          </w:rPr>
          <w:fldChar w:fldCharType="end"/>
        </w:r>
      </w:hyperlink>
    </w:p>
    <w:p w:rsidR="00B0484A" w:rsidRPr="00BC54D5" w:rsidRDefault="008B6407">
      <w:pPr>
        <w:pStyle w:val="TDC1"/>
        <w:tabs>
          <w:tab w:val="left" w:pos="440"/>
          <w:tab w:val="right" w:leader="dot" w:pos="8494"/>
        </w:tabs>
        <w:rPr>
          <w:rFonts w:eastAsiaTheme="minorEastAsia"/>
          <w:noProof/>
          <w:lang w:val="es-EC" w:eastAsia="es-EC"/>
        </w:rPr>
      </w:pPr>
      <w:hyperlink w:anchor="_Toc14183273" w:history="1">
        <w:r w:rsidR="00B0484A" w:rsidRPr="00BC54D5">
          <w:rPr>
            <w:rStyle w:val="Hipervnculo"/>
            <w:rFonts w:cs="Arial"/>
            <w:b/>
            <w:noProof/>
          </w:rPr>
          <w:t>6.</w:t>
        </w:r>
        <w:r w:rsidR="00B0484A" w:rsidRPr="00BC54D5">
          <w:rPr>
            <w:rFonts w:eastAsiaTheme="minorEastAsia"/>
            <w:noProof/>
            <w:lang w:val="es-EC" w:eastAsia="es-EC"/>
          </w:rPr>
          <w:tab/>
        </w:r>
        <w:r w:rsidR="00B0484A" w:rsidRPr="00BC54D5">
          <w:rPr>
            <w:rStyle w:val="Hipervnculo"/>
            <w:rFonts w:cs="Arial"/>
            <w:b/>
            <w:noProof/>
          </w:rPr>
          <w:t>MECANISMOS DE PARTICIPACIÓN</w:t>
        </w:r>
        <w:r w:rsidR="00B0484A" w:rsidRPr="00BC54D5">
          <w:rPr>
            <w:noProof/>
            <w:webHidden/>
          </w:rPr>
          <w:tab/>
        </w:r>
        <w:r w:rsidR="00B0484A" w:rsidRPr="00BC54D5">
          <w:rPr>
            <w:noProof/>
            <w:webHidden/>
          </w:rPr>
          <w:fldChar w:fldCharType="begin"/>
        </w:r>
        <w:r w:rsidR="00B0484A" w:rsidRPr="00BC54D5">
          <w:rPr>
            <w:noProof/>
            <w:webHidden/>
          </w:rPr>
          <w:instrText xml:space="preserve"> PAGEREF _Toc14183273 \h </w:instrText>
        </w:r>
        <w:r w:rsidR="00B0484A" w:rsidRPr="00BC54D5">
          <w:rPr>
            <w:noProof/>
            <w:webHidden/>
          </w:rPr>
        </w:r>
        <w:r w:rsidR="00B0484A" w:rsidRPr="00BC54D5">
          <w:rPr>
            <w:noProof/>
            <w:webHidden/>
          </w:rPr>
          <w:fldChar w:fldCharType="separate"/>
        </w:r>
        <w:r w:rsidR="00B0484A" w:rsidRPr="00BC54D5">
          <w:rPr>
            <w:noProof/>
            <w:webHidden/>
          </w:rPr>
          <w:t>5</w:t>
        </w:r>
        <w:r w:rsidR="00B0484A" w:rsidRPr="00BC54D5">
          <w:rPr>
            <w:noProof/>
            <w:webHidden/>
          </w:rPr>
          <w:fldChar w:fldCharType="end"/>
        </w:r>
      </w:hyperlink>
    </w:p>
    <w:p w:rsidR="00B0484A" w:rsidRPr="00BC54D5" w:rsidRDefault="008B6407">
      <w:pPr>
        <w:pStyle w:val="TDC1"/>
        <w:tabs>
          <w:tab w:val="left" w:pos="440"/>
          <w:tab w:val="right" w:leader="dot" w:pos="8494"/>
        </w:tabs>
        <w:rPr>
          <w:rFonts w:eastAsiaTheme="minorEastAsia"/>
          <w:noProof/>
          <w:lang w:val="es-EC" w:eastAsia="es-EC"/>
        </w:rPr>
      </w:pPr>
      <w:hyperlink w:anchor="_Toc14183274" w:history="1">
        <w:r w:rsidR="00B0484A" w:rsidRPr="00BC54D5">
          <w:rPr>
            <w:rStyle w:val="Hipervnculo"/>
            <w:rFonts w:cs="Arial"/>
            <w:b/>
            <w:noProof/>
          </w:rPr>
          <w:t>7.</w:t>
        </w:r>
        <w:r w:rsidR="00B0484A" w:rsidRPr="00BC54D5">
          <w:rPr>
            <w:rFonts w:eastAsiaTheme="minorEastAsia"/>
            <w:noProof/>
            <w:lang w:val="es-EC" w:eastAsia="es-EC"/>
          </w:rPr>
          <w:tab/>
        </w:r>
        <w:r w:rsidR="00B0484A" w:rsidRPr="00BC54D5">
          <w:rPr>
            <w:rStyle w:val="Hipervnculo"/>
            <w:rFonts w:cs="Arial"/>
            <w:b/>
            <w:noProof/>
          </w:rPr>
          <w:t>EJECUCIÓN DEL PROCESO DE PARTICIPACIÓN SOCIAL</w:t>
        </w:r>
        <w:r w:rsidR="00B0484A" w:rsidRPr="00BC54D5">
          <w:rPr>
            <w:noProof/>
            <w:webHidden/>
          </w:rPr>
          <w:tab/>
        </w:r>
        <w:r w:rsidR="00B0484A" w:rsidRPr="00BC54D5">
          <w:rPr>
            <w:noProof/>
            <w:webHidden/>
          </w:rPr>
          <w:fldChar w:fldCharType="begin"/>
        </w:r>
        <w:r w:rsidR="00B0484A" w:rsidRPr="00BC54D5">
          <w:rPr>
            <w:noProof/>
            <w:webHidden/>
          </w:rPr>
          <w:instrText xml:space="preserve"> PAGEREF _Toc14183274 \h </w:instrText>
        </w:r>
        <w:r w:rsidR="00B0484A" w:rsidRPr="00BC54D5">
          <w:rPr>
            <w:noProof/>
            <w:webHidden/>
          </w:rPr>
        </w:r>
        <w:r w:rsidR="00B0484A" w:rsidRPr="00BC54D5">
          <w:rPr>
            <w:noProof/>
            <w:webHidden/>
          </w:rPr>
          <w:fldChar w:fldCharType="separate"/>
        </w:r>
        <w:r w:rsidR="00B0484A" w:rsidRPr="00BC54D5">
          <w:rPr>
            <w:noProof/>
            <w:webHidden/>
          </w:rPr>
          <w:t>5</w:t>
        </w:r>
        <w:r w:rsidR="00B0484A" w:rsidRPr="00BC54D5">
          <w:rPr>
            <w:noProof/>
            <w:webHidden/>
          </w:rPr>
          <w:fldChar w:fldCharType="end"/>
        </w:r>
      </w:hyperlink>
    </w:p>
    <w:p w:rsidR="00B0484A" w:rsidRPr="00BC54D5" w:rsidRDefault="008B6407">
      <w:pPr>
        <w:pStyle w:val="TDC2"/>
        <w:tabs>
          <w:tab w:val="right" w:leader="dot" w:pos="8494"/>
        </w:tabs>
        <w:rPr>
          <w:rFonts w:eastAsiaTheme="minorEastAsia"/>
          <w:noProof/>
          <w:lang w:val="es-EC" w:eastAsia="es-EC"/>
        </w:rPr>
      </w:pPr>
      <w:hyperlink w:anchor="_Toc14183275" w:history="1">
        <w:r w:rsidR="00B0484A" w:rsidRPr="00BC54D5">
          <w:rPr>
            <w:rStyle w:val="Hipervnculo"/>
            <w:rFonts w:cs="Arial"/>
            <w:noProof/>
          </w:rPr>
          <w:t>7.1 Coordinación Institucional</w:t>
        </w:r>
        <w:r w:rsidR="00B0484A" w:rsidRPr="00BC54D5">
          <w:rPr>
            <w:noProof/>
            <w:webHidden/>
          </w:rPr>
          <w:tab/>
        </w:r>
        <w:r w:rsidR="00B0484A" w:rsidRPr="00BC54D5">
          <w:rPr>
            <w:noProof/>
            <w:webHidden/>
          </w:rPr>
          <w:fldChar w:fldCharType="begin"/>
        </w:r>
        <w:r w:rsidR="00B0484A" w:rsidRPr="00BC54D5">
          <w:rPr>
            <w:noProof/>
            <w:webHidden/>
          </w:rPr>
          <w:instrText xml:space="preserve"> PAGEREF _Toc14183275 \h </w:instrText>
        </w:r>
        <w:r w:rsidR="00B0484A" w:rsidRPr="00BC54D5">
          <w:rPr>
            <w:noProof/>
            <w:webHidden/>
          </w:rPr>
        </w:r>
        <w:r w:rsidR="00B0484A" w:rsidRPr="00BC54D5">
          <w:rPr>
            <w:noProof/>
            <w:webHidden/>
          </w:rPr>
          <w:fldChar w:fldCharType="separate"/>
        </w:r>
        <w:r w:rsidR="00B0484A" w:rsidRPr="00BC54D5">
          <w:rPr>
            <w:noProof/>
            <w:webHidden/>
          </w:rPr>
          <w:t>5</w:t>
        </w:r>
        <w:r w:rsidR="00B0484A" w:rsidRPr="00BC54D5">
          <w:rPr>
            <w:noProof/>
            <w:webHidden/>
          </w:rPr>
          <w:fldChar w:fldCharType="end"/>
        </w:r>
      </w:hyperlink>
    </w:p>
    <w:p w:rsidR="00B0484A" w:rsidRPr="00BC54D5" w:rsidRDefault="008B6407">
      <w:pPr>
        <w:pStyle w:val="TDC2"/>
        <w:tabs>
          <w:tab w:val="right" w:leader="dot" w:pos="8494"/>
        </w:tabs>
        <w:rPr>
          <w:rFonts w:eastAsiaTheme="minorEastAsia"/>
          <w:noProof/>
          <w:lang w:val="es-EC" w:eastAsia="es-EC"/>
        </w:rPr>
      </w:pPr>
      <w:hyperlink w:anchor="_Toc14183276" w:history="1">
        <w:r w:rsidR="00B0484A" w:rsidRPr="00BC54D5">
          <w:rPr>
            <w:rStyle w:val="Hipervnculo"/>
            <w:rFonts w:cs="Arial"/>
            <w:noProof/>
          </w:rPr>
          <w:t>7.2 Medios de Convocatoria</w:t>
        </w:r>
        <w:r w:rsidR="00B0484A" w:rsidRPr="00BC54D5">
          <w:rPr>
            <w:noProof/>
            <w:webHidden/>
          </w:rPr>
          <w:tab/>
        </w:r>
        <w:r w:rsidR="00B0484A" w:rsidRPr="00BC54D5">
          <w:rPr>
            <w:noProof/>
            <w:webHidden/>
          </w:rPr>
          <w:fldChar w:fldCharType="begin"/>
        </w:r>
        <w:r w:rsidR="00B0484A" w:rsidRPr="00BC54D5">
          <w:rPr>
            <w:noProof/>
            <w:webHidden/>
          </w:rPr>
          <w:instrText xml:space="preserve"> PAGEREF _Toc14183276 \h </w:instrText>
        </w:r>
        <w:r w:rsidR="00B0484A" w:rsidRPr="00BC54D5">
          <w:rPr>
            <w:noProof/>
            <w:webHidden/>
          </w:rPr>
        </w:r>
        <w:r w:rsidR="00B0484A" w:rsidRPr="00BC54D5">
          <w:rPr>
            <w:noProof/>
            <w:webHidden/>
          </w:rPr>
          <w:fldChar w:fldCharType="separate"/>
        </w:r>
        <w:r w:rsidR="00B0484A" w:rsidRPr="00BC54D5">
          <w:rPr>
            <w:noProof/>
            <w:webHidden/>
          </w:rPr>
          <w:t>5</w:t>
        </w:r>
        <w:r w:rsidR="00B0484A" w:rsidRPr="00BC54D5">
          <w:rPr>
            <w:noProof/>
            <w:webHidden/>
          </w:rPr>
          <w:fldChar w:fldCharType="end"/>
        </w:r>
      </w:hyperlink>
    </w:p>
    <w:p w:rsidR="00B0484A" w:rsidRPr="00BC54D5" w:rsidRDefault="008B6407">
      <w:pPr>
        <w:pStyle w:val="TDC2"/>
        <w:tabs>
          <w:tab w:val="right" w:leader="dot" w:pos="8494"/>
        </w:tabs>
        <w:rPr>
          <w:rFonts w:eastAsiaTheme="minorEastAsia"/>
          <w:noProof/>
          <w:lang w:val="es-EC" w:eastAsia="es-EC"/>
        </w:rPr>
      </w:pPr>
      <w:hyperlink w:anchor="_Toc14183277" w:history="1">
        <w:r w:rsidR="00B0484A" w:rsidRPr="00BC54D5">
          <w:rPr>
            <w:rStyle w:val="Hipervnculo"/>
            <w:rFonts w:cs="Arial"/>
            <w:noProof/>
          </w:rPr>
          <w:t>7.3. Centro de Información Pública CIP</w:t>
        </w:r>
        <w:r w:rsidR="00B0484A" w:rsidRPr="00BC54D5">
          <w:rPr>
            <w:noProof/>
            <w:webHidden/>
          </w:rPr>
          <w:tab/>
        </w:r>
        <w:r w:rsidR="00B0484A" w:rsidRPr="00BC54D5">
          <w:rPr>
            <w:noProof/>
            <w:webHidden/>
          </w:rPr>
          <w:fldChar w:fldCharType="begin"/>
        </w:r>
        <w:r w:rsidR="00B0484A" w:rsidRPr="00BC54D5">
          <w:rPr>
            <w:noProof/>
            <w:webHidden/>
          </w:rPr>
          <w:instrText xml:space="preserve"> PAGEREF _Toc14183277 \h </w:instrText>
        </w:r>
        <w:r w:rsidR="00B0484A" w:rsidRPr="00BC54D5">
          <w:rPr>
            <w:noProof/>
            <w:webHidden/>
          </w:rPr>
        </w:r>
        <w:r w:rsidR="00B0484A" w:rsidRPr="00BC54D5">
          <w:rPr>
            <w:noProof/>
            <w:webHidden/>
          </w:rPr>
          <w:fldChar w:fldCharType="separate"/>
        </w:r>
        <w:r w:rsidR="00B0484A" w:rsidRPr="00BC54D5">
          <w:rPr>
            <w:noProof/>
            <w:webHidden/>
          </w:rPr>
          <w:t>5</w:t>
        </w:r>
        <w:r w:rsidR="00B0484A" w:rsidRPr="00BC54D5">
          <w:rPr>
            <w:noProof/>
            <w:webHidden/>
          </w:rPr>
          <w:fldChar w:fldCharType="end"/>
        </w:r>
      </w:hyperlink>
    </w:p>
    <w:p w:rsidR="00B0484A" w:rsidRPr="00BC54D5" w:rsidRDefault="008B6407">
      <w:pPr>
        <w:pStyle w:val="TDC2"/>
        <w:tabs>
          <w:tab w:val="right" w:leader="dot" w:pos="8494"/>
        </w:tabs>
        <w:rPr>
          <w:rFonts w:eastAsiaTheme="minorEastAsia"/>
          <w:noProof/>
          <w:lang w:val="es-EC" w:eastAsia="es-EC"/>
        </w:rPr>
      </w:pPr>
      <w:hyperlink w:anchor="_Toc14183278" w:history="1">
        <w:r w:rsidR="00B0484A" w:rsidRPr="00BC54D5">
          <w:rPr>
            <w:rStyle w:val="Hipervnculo"/>
            <w:rFonts w:cs="Arial"/>
            <w:noProof/>
          </w:rPr>
          <w:t>7.4. Audiencia Pública</w:t>
        </w:r>
        <w:r w:rsidR="00B0484A" w:rsidRPr="00BC54D5">
          <w:rPr>
            <w:noProof/>
            <w:webHidden/>
          </w:rPr>
          <w:tab/>
        </w:r>
        <w:r w:rsidR="00B0484A" w:rsidRPr="00BC54D5">
          <w:rPr>
            <w:noProof/>
            <w:webHidden/>
          </w:rPr>
          <w:fldChar w:fldCharType="begin"/>
        </w:r>
        <w:r w:rsidR="00B0484A" w:rsidRPr="00BC54D5">
          <w:rPr>
            <w:noProof/>
            <w:webHidden/>
          </w:rPr>
          <w:instrText xml:space="preserve"> PAGEREF _Toc14183278 \h </w:instrText>
        </w:r>
        <w:r w:rsidR="00B0484A" w:rsidRPr="00BC54D5">
          <w:rPr>
            <w:noProof/>
            <w:webHidden/>
          </w:rPr>
        </w:r>
        <w:r w:rsidR="00B0484A" w:rsidRPr="00BC54D5">
          <w:rPr>
            <w:noProof/>
            <w:webHidden/>
          </w:rPr>
          <w:fldChar w:fldCharType="separate"/>
        </w:r>
        <w:r w:rsidR="00B0484A" w:rsidRPr="00BC54D5">
          <w:rPr>
            <w:noProof/>
            <w:webHidden/>
          </w:rPr>
          <w:t>6</w:t>
        </w:r>
        <w:r w:rsidR="00B0484A" w:rsidRPr="00BC54D5">
          <w:rPr>
            <w:noProof/>
            <w:webHidden/>
          </w:rPr>
          <w:fldChar w:fldCharType="end"/>
        </w:r>
      </w:hyperlink>
    </w:p>
    <w:p w:rsidR="00B0484A" w:rsidRPr="00BC54D5" w:rsidRDefault="008B6407">
      <w:pPr>
        <w:pStyle w:val="TDC2"/>
        <w:tabs>
          <w:tab w:val="right" w:leader="dot" w:pos="8494"/>
        </w:tabs>
        <w:rPr>
          <w:rFonts w:eastAsiaTheme="minorEastAsia"/>
          <w:noProof/>
          <w:lang w:val="es-EC" w:eastAsia="es-EC"/>
        </w:rPr>
      </w:pPr>
      <w:hyperlink w:anchor="_Toc14183279" w:history="1">
        <w:r w:rsidR="00B0484A" w:rsidRPr="00BC54D5">
          <w:rPr>
            <w:rStyle w:val="Hipervnculo"/>
            <w:rFonts w:cs="Arial"/>
            <w:noProof/>
          </w:rPr>
          <w:t>7.5. Actores sociales participantes</w:t>
        </w:r>
        <w:r w:rsidR="00B0484A" w:rsidRPr="00BC54D5">
          <w:rPr>
            <w:noProof/>
            <w:webHidden/>
          </w:rPr>
          <w:tab/>
        </w:r>
        <w:r w:rsidR="00B0484A" w:rsidRPr="00BC54D5">
          <w:rPr>
            <w:noProof/>
            <w:webHidden/>
          </w:rPr>
          <w:fldChar w:fldCharType="begin"/>
        </w:r>
        <w:r w:rsidR="00B0484A" w:rsidRPr="00BC54D5">
          <w:rPr>
            <w:noProof/>
            <w:webHidden/>
          </w:rPr>
          <w:instrText xml:space="preserve"> PAGEREF _Toc14183279 \h </w:instrText>
        </w:r>
        <w:r w:rsidR="00B0484A" w:rsidRPr="00BC54D5">
          <w:rPr>
            <w:noProof/>
            <w:webHidden/>
          </w:rPr>
        </w:r>
        <w:r w:rsidR="00B0484A" w:rsidRPr="00BC54D5">
          <w:rPr>
            <w:noProof/>
            <w:webHidden/>
          </w:rPr>
          <w:fldChar w:fldCharType="separate"/>
        </w:r>
        <w:r w:rsidR="00B0484A" w:rsidRPr="00BC54D5">
          <w:rPr>
            <w:noProof/>
            <w:webHidden/>
          </w:rPr>
          <w:t>6</w:t>
        </w:r>
        <w:r w:rsidR="00B0484A" w:rsidRPr="00BC54D5">
          <w:rPr>
            <w:noProof/>
            <w:webHidden/>
          </w:rPr>
          <w:fldChar w:fldCharType="end"/>
        </w:r>
      </w:hyperlink>
    </w:p>
    <w:p w:rsidR="00B0484A" w:rsidRPr="00BC54D5" w:rsidRDefault="008B6407">
      <w:pPr>
        <w:pStyle w:val="TDC1"/>
        <w:tabs>
          <w:tab w:val="left" w:pos="440"/>
          <w:tab w:val="right" w:leader="dot" w:pos="8494"/>
        </w:tabs>
        <w:rPr>
          <w:rFonts w:eastAsiaTheme="minorEastAsia"/>
          <w:noProof/>
          <w:lang w:val="es-EC" w:eastAsia="es-EC"/>
        </w:rPr>
      </w:pPr>
      <w:hyperlink w:anchor="_Toc14183280" w:history="1">
        <w:r w:rsidR="00B0484A" w:rsidRPr="00BC54D5">
          <w:rPr>
            <w:rStyle w:val="Hipervnculo"/>
            <w:rFonts w:cs="Arial"/>
            <w:b/>
            <w:noProof/>
          </w:rPr>
          <w:t>8.</w:t>
        </w:r>
        <w:r w:rsidR="00B0484A" w:rsidRPr="00BC54D5">
          <w:rPr>
            <w:rFonts w:eastAsiaTheme="minorEastAsia"/>
            <w:noProof/>
            <w:lang w:val="es-EC" w:eastAsia="es-EC"/>
          </w:rPr>
          <w:tab/>
        </w:r>
        <w:r w:rsidR="00B0484A" w:rsidRPr="00BC54D5">
          <w:rPr>
            <w:rStyle w:val="Hipervnculo"/>
            <w:rFonts w:cs="Arial"/>
            <w:b/>
            <w:noProof/>
          </w:rPr>
          <w:t>OBSERVACIONES DE LA COMUNIDAD</w:t>
        </w:r>
        <w:r w:rsidR="00B0484A" w:rsidRPr="00BC54D5">
          <w:rPr>
            <w:noProof/>
            <w:webHidden/>
          </w:rPr>
          <w:tab/>
        </w:r>
        <w:r w:rsidR="00B0484A" w:rsidRPr="00BC54D5">
          <w:rPr>
            <w:noProof/>
            <w:webHidden/>
          </w:rPr>
          <w:fldChar w:fldCharType="begin"/>
        </w:r>
        <w:r w:rsidR="00B0484A" w:rsidRPr="00BC54D5">
          <w:rPr>
            <w:noProof/>
            <w:webHidden/>
          </w:rPr>
          <w:instrText xml:space="preserve"> PAGEREF _Toc14183280 \h </w:instrText>
        </w:r>
        <w:r w:rsidR="00B0484A" w:rsidRPr="00BC54D5">
          <w:rPr>
            <w:noProof/>
            <w:webHidden/>
          </w:rPr>
        </w:r>
        <w:r w:rsidR="00B0484A" w:rsidRPr="00BC54D5">
          <w:rPr>
            <w:noProof/>
            <w:webHidden/>
          </w:rPr>
          <w:fldChar w:fldCharType="separate"/>
        </w:r>
        <w:r w:rsidR="00B0484A" w:rsidRPr="00BC54D5">
          <w:rPr>
            <w:noProof/>
            <w:webHidden/>
          </w:rPr>
          <w:t>6</w:t>
        </w:r>
        <w:r w:rsidR="00B0484A" w:rsidRPr="00BC54D5">
          <w:rPr>
            <w:noProof/>
            <w:webHidden/>
          </w:rPr>
          <w:fldChar w:fldCharType="end"/>
        </w:r>
      </w:hyperlink>
    </w:p>
    <w:p w:rsidR="00B0484A" w:rsidRPr="00BC54D5" w:rsidRDefault="008B6407">
      <w:pPr>
        <w:pStyle w:val="TDC1"/>
        <w:tabs>
          <w:tab w:val="left" w:pos="440"/>
          <w:tab w:val="right" w:leader="dot" w:pos="8494"/>
        </w:tabs>
        <w:rPr>
          <w:rFonts w:eastAsiaTheme="minorEastAsia"/>
          <w:noProof/>
          <w:lang w:val="es-EC" w:eastAsia="es-EC"/>
        </w:rPr>
      </w:pPr>
      <w:hyperlink w:anchor="_Toc14183281" w:history="1">
        <w:r w:rsidR="00B0484A" w:rsidRPr="00BC54D5">
          <w:rPr>
            <w:rStyle w:val="Hipervnculo"/>
            <w:rFonts w:cs="Arial"/>
            <w:b/>
            <w:noProof/>
          </w:rPr>
          <w:t>9.</w:t>
        </w:r>
        <w:r w:rsidR="00B0484A" w:rsidRPr="00BC54D5">
          <w:rPr>
            <w:rFonts w:eastAsiaTheme="minorEastAsia"/>
            <w:noProof/>
            <w:lang w:val="es-EC" w:eastAsia="es-EC"/>
          </w:rPr>
          <w:tab/>
        </w:r>
        <w:r w:rsidR="00B0484A" w:rsidRPr="00BC54D5">
          <w:rPr>
            <w:rStyle w:val="Hipervnculo"/>
            <w:rFonts w:cs="Arial"/>
            <w:b/>
            <w:noProof/>
          </w:rPr>
          <w:t>SISTEMATIZACIÓN DE LA INFORMACIÓN OBTENIDA</w:t>
        </w:r>
        <w:r w:rsidR="00B0484A" w:rsidRPr="00BC54D5">
          <w:rPr>
            <w:noProof/>
            <w:webHidden/>
          </w:rPr>
          <w:tab/>
        </w:r>
        <w:r w:rsidR="00B0484A" w:rsidRPr="00BC54D5">
          <w:rPr>
            <w:noProof/>
            <w:webHidden/>
          </w:rPr>
          <w:fldChar w:fldCharType="begin"/>
        </w:r>
        <w:r w:rsidR="00B0484A" w:rsidRPr="00BC54D5">
          <w:rPr>
            <w:noProof/>
            <w:webHidden/>
          </w:rPr>
          <w:instrText xml:space="preserve"> PAGEREF _Toc14183281 \h </w:instrText>
        </w:r>
        <w:r w:rsidR="00B0484A" w:rsidRPr="00BC54D5">
          <w:rPr>
            <w:noProof/>
            <w:webHidden/>
          </w:rPr>
        </w:r>
        <w:r w:rsidR="00B0484A" w:rsidRPr="00BC54D5">
          <w:rPr>
            <w:noProof/>
            <w:webHidden/>
          </w:rPr>
          <w:fldChar w:fldCharType="separate"/>
        </w:r>
        <w:r w:rsidR="00B0484A" w:rsidRPr="00BC54D5">
          <w:rPr>
            <w:noProof/>
            <w:webHidden/>
          </w:rPr>
          <w:t>6</w:t>
        </w:r>
        <w:r w:rsidR="00B0484A" w:rsidRPr="00BC54D5">
          <w:rPr>
            <w:noProof/>
            <w:webHidden/>
          </w:rPr>
          <w:fldChar w:fldCharType="end"/>
        </w:r>
      </w:hyperlink>
    </w:p>
    <w:p w:rsidR="00B0484A" w:rsidRPr="00BC54D5" w:rsidRDefault="008B6407">
      <w:pPr>
        <w:pStyle w:val="TDC1"/>
        <w:tabs>
          <w:tab w:val="left" w:pos="660"/>
          <w:tab w:val="right" w:leader="dot" w:pos="8494"/>
        </w:tabs>
        <w:rPr>
          <w:rFonts w:eastAsiaTheme="minorEastAsia"/>
          <w:noProof/>
          <w:lang w:val="es-EC" w:eastAsia="es-EC"/>
        </w:rPr>
      </w:pPr>
      <w:hyperlink w:anchor="_Toc14183282" w:history="1">
        <w:r w:rsidR="00B0484A" w:rsidRPr="00BC54D5">
          <w:rPr>
            <w:rStyle w:val="Hipervnculo"/>
            <w:rFonts w:cs="Arial"/>
            <w:b/>
            <w:noProof/>
          </w:rPr>
          <w:t>10.</w:t>
        </w:r>
        <w:r w:rsidR="00B0484A" w:rsidRPr="00BC54D5">
          <w:rPr>
            <w:rFonts w:eastAsiaTheme="minorEastAsia"/>
            <w:noProof/>
            <w:lang w:val="es-EC" w:eastAsia="es-EC"/>
          </w:rPr>
          <w:tab/>
        </w:r>
        <w:r w:rsidR="00B0484A" w:rsidRPr="00BC54D5">
          <w:rPr>
            <w:rStyle w:val="Hipervnculo"/>
            <w:rFonts w:cs="Arial"/>
            <w:b/>
            <w:noProof/>
          </w:rPr>
          <w:t>CONCLUSIONES</w:t>
        </w:r>
        <w:r w:rsidR="00B0484A" w:rsidRPr="00BC54D5">
          <w:rPr>
            <w:noProof/>
            <w:webHidden/>
          </w:rPr>
          <w:tab/>
        </w:r>
        <w:r w:rsidR="00B0484A" w:rsidRPr="00BC54D5">
          <w:rPr>
            <w:noProof/>
            <w:webHidden/>
          </w:rPr>
          <w:fldChar w:fldCharType="begin"/>
        </w:r>
        <w:r w:rsidR="00B0484A" w:rsidRPr="00BC54D5">
          <w:rPr>
            <w:noProof/>
            <w:webHidden/>
          </w:rPr>
          <w:instrText xml:space="preserve"> PAGEREF _Toc14183282 \h </w:instrText>
        </w:r>
        <w:r w:rsidR="00B0484A" w:rsidRPr="00BC54D5">
          <w:rPr>
            <w:noProof/>
            <w:webHidden/>
          </w:rPr>
        </w:r>
        <w:r w:rsidR="00B0484A" w:rsidRPr="00BC54D5">
          <w:rPr>
            <w:noProof/>
            <w:webHidden/>
          </w:rPr>
          <w:fldChar w:fldCharType="separate"/>
        </w:r>
        <w:r w:rsidR="00B0484A" w:rsidRPr="00BC54D5">
          <w:rPr>
            <w:noProof/>
            <w:webHidden/>
          </w:rPr>
          <w:t>6</w:t>
        </w:r>
        <w:r w:rsidR="00B0484A" w:rsidRPr="00BC54D5">
          <w:rPr>
            <w:noProof/>
            <w:webHidden/>
          </w:rPr>
          <w:fldChar w:fldCharType="end"/>
        </w:r>
      </w:hyperlink>
    </w:p>
    <w:p w:rsidR="00B0484A" w:rsidRPr="00BC54D5" w:rsidRDefault="008B6407">
      <w:pPr>
        <w:pStyle w:val="TDC1"/>
        <w:tabs>
          <w:tab w:val="left" w:pos="660"/>
          <w:tab w:val="right" w:leader="dot" w:pos="8494"/>
        </w:tabs>
        <w:rPr>
          <w:rFonts w:eastAsiaTheme="minorEastAsia"/>
          <w:noProof/>
          <w:lang w:val="es-EC" w:eastAsia="es-EC"/>
        </w:rPr>
      </w:pPr>
      <w:hyperlink w:anchor="_Toc14183283" w:history="1">
        <w:r w:rsidR="00B0484A" w:rsidRPr="00BC54D5">
          <w:rPr>
            <w:rStyle w:val="Hipervnculo"/>
            <w:rFonts w:cs="Arial"/>
            <w:b/>
            <w:noProof/>
          </w:rPr>
          <w:t>11.</w:t>
        </w:r>
        <w:r w:rsidR="00B0484A" w:rsidRPr="00BC54D5">
          <w:rPr>
            <w:rFonts w:eastAsiaTheme="minorEastAsia"/>
            <w:noProof/>
            <w:lang w:val="es-EC" w:eastAsia="es-EC"/>
          </w:rPr>
          <w:tab/>
        </w:r>
        <w:r w:rsidR="00B0484A" w:rsidRPr="00BC54D5">
          <w:rPr>
            <w:rStyle w:val="Hipervnculo"/>
            <w:rFonts w:cs="Arial"/>
            <w:b/>
            <w:noProof/>
          </w:rPr>
          <w:t>EQUIPO RESPONSABLE DE LA SOCIALIZACION</w:t>
        </w:r>
        <w:r w:rsidR="00B0484A" w:rsidRPr="00BC54D5">
          <w:rPr>
            <w:noProof/>
            <w:webHidden/>
          </w:rPr>
          <w:tab/>
        </w:r>
        <w:r w:rsidR="00B0484A" w:rsidRPr="00BC54D5">
          <w:rPr>
            <w:noProof/>
            <w:webHidden/>
          </w:rPr>
          <w:fldChar w:fldCharType="begin"/>
        </w:r>
        <w:r w:rsidR="00B0484A" w:rsidRPr="00BC54D5">
          <w:rPr>
            <w:noProof/>
            <w:webHidden/>
          </w:rPr>
          <w:instrText xml:space="preserve"> PAGEREF _Toc14183283 \h </w:instrText>
        </w:r>
        <w:r w:rsidR="00B0484A" w:rsidRPr="00BC54D5">
          <w:rPr>
            <w:noProof/>
            <w:webHidden/>
          </w:rPr>
        </w:r>
        <w:r w:rsidR="00B0484A" w:rsidRPr="00BC54D5">
          <w:rPr>
            <w:noProof/>
            <w:webHidden/>
          </w:rPr>
          <w:fldChar w:fldCharType="separate"/>
        </w:r>
        <w:r w:rsidR="00B0484A" w:rsidRPr="00BC54D5">
          <w:rPr>
            <w:noProof/>
            <w:webHidden/>
          </w:rPr>
          <w:t>6</w:t>
        </w:r>
        <w:r w:rsidR="00B0484A" w:rsidRPr="00BC54D5">
          <w:rPr>
            <w:noProof/>
            <w:webHidden/>
          </w:rPr>
          <w:fldChar w:fldCharType="end"/>
        </w:r>
      </w:hyperlink>
    </w:p>
    <w:p w:rsidR="00B0484A" w:rsidRPr="00BC54D5" w:rsidRDefault="008B6407">
      <w:pPr>
        <w:pStyle w:val="TDC1"/>
        <w:tabs>
          <w:tab w:val="left" w:pos="660"/>
          <w:tab w:val="right" w:leader="dot" w:pos="8494"/>
        </w:tabs>
        <w:rPr>
          <w:rFonts w:eastAsiaTheme="minorEastAsia"/>
          <w:noProof/>
          <w:lang w:val="es-EC" w:eastAsia="es-EC"/>
        </w:rPr>
      </w:pPr>
      <w:hyperlink w:anchor="_Toc14183284" w:history="1">
        <w:r w:rsidR="00B0484A" w:rsidRPr="00BC54D5">
          <w:rPr>
            <w:rStyle w:val="Hipervnculo"/>
            <w:rFonts w:cs="Arial"/>
            <w:b/>
            <w:noProof/>
          </w:rPr>
          <w:t>12.</w:t>
        </w:r>
        <w:r w:rsidR="00B0484A" w:rsidRPr="00BC54D5">
          <w:rPr>
            <w:rFonts w:eastAsiaTheme="minorEastAsia"/>
            <w:noProof/>
            <w:lang w:val="es-EC" w:eastAsia="es-EC"/>
          </w:rPr>
          <w:tab/>
        </w:r>
        <w:r w:rsidR="00B0484A" w:rsidRPr="00BC54D5">
          <w:rPr>
            <w:rStyle w:val="Hipervnculo"/>
            <w:rFonts w:cs="Arial"/>
            <w:b/>
            <w:noProof/>
          </w:rPr>
          <w:t>ANEXOS</w:t>
        </w:r>
        <w:r w:rsidR="00B0484A" w:rsidRPr="00BC54D5">
          <w:rPr>
            <w:noProof/>
            <w:webHidden/>
          </w:rPr>
          <w:tab/>
        </w:r>
        <w:r w:rsidR="00B0484A" w:rsidRPr="00BC54D5">
          <w:rPr>
            <w:noProof/>
            <w:webHidden/>
          </w:rPr>
          <w:fldChar w:fldCharType="begin"/>
        </w:r>
        <w:r w:rsidR="00B0484A" w:rsidRPr="00BC54D5">
          <w:rPr>
            <w:noProof/>
            <w:webHidden/>
          </w:rPr>
          <w:instrText xml:space="preserve"> PAGEREF _Toc14183284 \h </w:instrText>
        </w:r>
        <w:r w:rsidR="00B0484A" w:rsidRPr="00BC54D5">
          <w:rPr>
            <w:noProof/>
            <w:webHidden/>
          </w:rPr>
        </w:r>
        <w:r w:rsidR="00B0484A" w:rsidRPr="00BC54D5">
          <w:rPr>
            <w:noProof/>
            <w:webHidden/>
          </w:rPr>
          <w:fldChar w:fldCharType="separate"/>
        </w:r>
        <w:r w:rsidR="00B0484A" w:rsidRPr="00BC54D5">
          <w:rPr>
            <w:noProof/>
            <w:webHidden/>
          </w:rPr>
          <w:t>6</w:t>
        </w:r>
        <w:r w:rsidR="00B0484A" w:rsidRPr="00BC54D5">
          <w:rPr>
            <w:noProof/>
            <w:webHidden/>
          </w:rPr>
          <w:fldChar w:fldCharType="end"/>
        </w:r>
      </w:hyperlink>
    </w:p>
    <w:p w:rsidR="00C17508" w:rsidRPr="00BC54D5" w:rsidRDefault="00862F86" w:rsidP="00862F86">
      <w:pPr>
        <w:jc w:val="center"/>
        <w:rPr>
          <w:rFonts w:cs="Arial"/>
          <w:b/>
        </w:rPr>
      </w:pPr>
      <w:r w:rsidRPr="00BC54D5">
        <w:rPr>
          <w:rFonts w:cs="Arial"/>
          <w:b/>
        </w:rPr>
        <w:fldChar w:fldCharType="end"/>
      </w:r>
    </w:p>
    <w:p w:rsidR="00320351" w:rsidRPr="00BC54D5" w:rsidRDefault="00320351" w:rsidP="00862F86">
      <w:pPr>
        <w:jc w:val="center"/>
        <w:rPr>
          <w:rFonts w:cs="Arial"/>
          <w:b/>
        </w:rPr>
      </w:pPr>
    </w:p>
    <w:p w:rsidR="00320351" w:rsidRPr="00BC54D5" w:rsidRDefault="00320351" w:rsidP="00862F86">
      <w:pPr>
        <w:jc w:val="center"/>
        <w:rPr>
          <w:rFonts w:cs="Arial"/>
          <w:b/>
        </w:rPr>
      </w:pPr>
    </w:p>
    <w:p w:rsidR="00320351" w:rsidRPr="00BC54D5" w:rsidRDefault="00320351" w:rsidP="00862F86">
      <w:pPr>
        <w:jc w:val="center"/>
        <w:rPr>
          <w:rFonts w:cs="Arial"/>
          <w:b/>
        </w:rPr>
      </w:pPr>
    </w:p>
    <w:p w:rsidR="00320351" w:rsidRPr="00BC54D5" w:rsidRDefault="00320351" w:rsidP="00862F86">
      <w:pPr>
        <w:jc w:val="center"/>
        <w:rPr>
          <w:rFonts w:cs="Arial"/>
          <w:b/>
        </w:rPr>
      </w:pPr>
    </w:p>
    <w:p w:rsidR="00320351" w:rsidRPr="00BC54D5" w:rsidRDefault="00320351" w:rsidP="00862F86">
      <w:pPr>
        <w:jc w:val="center"/>
        <w:rPr>
          <w:rFonts w:cs="Arial"/>
          <w:b/>
        </w:rPr>
      </w:pPr>
    </w:p>
    <w:p w:rsidR="00320351" w:rsidRPr="00BC54D5" w:rsidRDefault="00320351" w:rsidP="00862F86">
      <w:pPr>
        <w:jc w:val="center"/>
        <w:rPr>
          <w:rFonts w:cs="Arial"/>
          <w:b/>
        </w:rPr>
      </w:pPr>
    </w:p>
    <w:p w:rsidR="00061F4D" w:rsidRPr="00BC54D5" w:rsidRDefault="00061F4D">
      <w:pPr>
        <w:rPr>
          <w:rFonts w:cs="Arial"/>
          <w:b/>
        </w:rPr>
      </w:pPr>
      <w:r w:rsidRPr="00BC54D5">
        <w:rPr>
          <w:rFonts w:cs="Arial"/>
          <w:b/>
        </w:rPr>
        <w:br w:type="page"/>
      </w:r>
    </w:p>
    <w:p w:rsidR="00320351" w:rsidRPr="00BC54D5" w:rsidRDefault="00320351" w:rsidP="00224390">
      <w:pPr>
        <w:pStyle w:val="Ttulo1"/>
        <w:numPr>
          <w:ilvl w:val="0"/>
          <w:numId w:val="16"/>
        </w:numPr>
        <w:spacing w:before="0" w:line="240" w:lineRule="auto"/>
        <w:jc w:val="both"/>
        <w:rPr>
          <w:rFonts w:cs="Arial"/>
          <w:b/>
          <w:sz w:val="22"/>
          <w:szCs w:val="22"/>
        </w:rPr>
      </w:pPr>
      <w:bookmarkStart w:id="0" w:name="_Toc14183268"/>
      <w:r w:rsidRPr="00BC54D5">
        <w:rPr>
          <w:rFonts w:cs="Arial"/>
          <w:b/>
          <w:sz w:val="22"/>
          <w:szCs w:val="22"/>
        </w:rPr>
        <w:lastRenderedPageBreak/>
        <w:t>INTRODUCCIÓN</w:t>
      </w:r>
      <w:bookmarkEnd w:id="0"/>
    </w:p>
    <w:p w:rsidR="00265E61" w:rsidRPr="00BC54D5" w:rsidRDefault="00265E61" w:rsidP="00265E61">
      <w:pPr>
        <w:spacing w:after="0" w:line="240" w:lineRule="auto"/>
        <w:jc w:val="both"/>
        <w:rPr>
          <w:rFonts w:cs="Arial"/>
          <w:b/>
        </w:rPr>
      </w:pPr>
    </w:p>
    <w:p w:rsidR="0027093C" w:rsidRPr="00BC54D5" w:rsidRDefault="00265E61" w:rsidP="0027093C">
      <w:pPr>
        <w:spacing w:after="0" w:line="240" w:lineRule="auto"/>
        <w:jc w:val="both"/>
        <w:rPr>
          <w:rFonts w:cs="Arial"/>
        </w:rPr>
      </w:pPr>
      <w:r w:rsidRPr="00BC54D5">
        <w:rPr>
          <w:rFonts w:cs="Arial"/>
        </w:rPr>
        <w:t xml:space="preserve">El presente proyecto se ha elaborado  con la finalidad de dotar a las viviendas  rurales del sector </w:t>
      </w:r>
      <w:proofErr w:type="spellStart"/>
      <w:r w:rsidRPr="00BC54D5">
        <w:rPr>
          <w:rFonts w:cs="Arial"/>
        </w:rPr>
        <w:t>Guayunuma</w:t>
      </w:r>
      <w:proofErr w:type="spellEnd"/>
      <w:r w:rsidRPr="00BC54D5">
        <w:rPr>
          <w:rFonts w:cs="Arial"/>
        </w:rPr>
        <w:t xml:space="preserve"> del servicio de energía eléctrica y cumplir los objetivos del Plan Nacional para el Buen Vivir y del Plan Maestro de Electrificación del Ecuador. </w:t>
      </w:r>
    </w:p>
    <w:p w:rsidR="0027093C" w:rsidRPr="00BC54D5" w:rsidRDefault="0027093C" w:rsidP="0027093C">
      <w:pPr>
        <w:spacing w:after="0" w:line="240" w:lineRule="auto"/>
        <w:jc w:val="both"/>
        <w:rPr>
          <w:rFonts w:cs="Arial"/>
        </w:rPr>
      </w:pPr>
    </w:p>
    <w:p w:rsidR="00265E61" w:rsidRPr="00BC54D5" w:rsidRDefault="00265E61" w:rsidP="0027093C">
      <w:pPr>
        <w:spacing w:after="0" w:line="240" w:lineRule="auto"/>
        <w:jc w:val="both"/>
        <w:rPr>
          <w:rFonts w:cs="Arial"/>
        </w:rPr>
      </w:pPr>
      <w:r w:rsidRPr="00BC54D5">
        <w:rPr>
          <w:rFonts w:cs="Arial"/>
        </w:rPr>
        <w:t xml:space="preserve">El Sector </w:t>
      </w:r>
      <w:proofErr w:type="spellStart"/>
      <w:r w:rsidRPr="00BC54D5">
        <w:rPr>
          <w:rFonts w:cs="Arial"/>
        </w:rPr>
        <w:t>Guayunuma</w:t>
      </w:r>
      <w:proofErr w:type="spellEnd"/>
      <w:r w:rsidRPr="00BC54D5">
        <w:rPr>
          <w:rFonts w:cs="Arial"/>
        </w:rPr>
        <w:t>, localizada en la parroquia Taquil, cantón y  provincia de Loja, cuenta con 13 familias que no cuentan con el suministro de energía, que mediante extensión de 737 metros de red de media tensión monofásica, 1247 metros de rede de baja tensión, montaje de 3 centros de transformación y  la instalación de 13 nuevos servicios, permite satisfacer los requerimientos energéticos del sector con una inversión de USD  35,157.</w:t>
      </w:r>
      <w:r w:rsidR="0027093C" w:rsidRPr="00BC54D5">
        <w:rPr>
          <w:rFonts w:cs="Arial"/>
        </w:rPr>
        <w:t>62</w:t>
      </w:r>
    </w:p>
    <w:p w:rsidR="00430287" w:rsidRPr="00BC54D5" w:rsidRDefault="00430287" w:rsidP="0027093C">
      <w:pPr>
        <w:spacing w:after="0" w:line="240" w:lineRule="auto"/>
        <w:jc w:val="both"/>
        <w:rPr>
          <w:rFonts w:cs="Arial"/>
        </w:rPr>
      </w:pPr>
    </w:p>
    <w:p w:rsidR="00320351" w:rsidRPr="00BC54D5" w:rsidRDefault="00320351" w:rsidP="00224390">
      <w:pPr>
        <w:pStyle w:val="Ttulo1"/>
        <w:numPr>
          <w:ilvl w:val="0"/>
          <w:numId w:val="16"/>
        </w:numPr>
        <w:spacing w:before="0" w:line="240" w:lineRule="auto"/>
        <w:jc w:val="both"/>
        <w:rPr>
          <w:rFonts w:cs="Arial"/>
          <w:b/>
          <w:sz w:val="22"/>
          <w:szCs w:val="22"/>
        </w:rPr>
      </w:pPr>
      <w:bookmarkStart w:id="1" w:name="_Toc14183269"/>
      <w:r w:rsidRPr="00BC54D5">
        <w:rPr>
          <w:rFonts w:cs="Arial"/>
          <w:b/>
          <w:sz w:val="22"/>
          <w:szCs w:val="22"/>
        </w:rPr>
        <w:t>OBJETIVOS</w:t>
      </w:r>
      <w:bookmarkEnd w:id="1"/>
    </w:p>
    <w:p w:rsidR="00676771" w:rsidRPr="00BC54D5" w:rsidRDefault="00676771" w:rsidP="00224390">
      <w:pPr>
        <w:pStyle w:val="Prrafodelista"/>
        <w:spacing w:after="0" w:line="240" w:lineRule="auto"/>
        <w:contextualSpacing w:val="0"/>
        <w:jc w:val="both"/>
        <w:rPr>
          <w:rFonts w:cs="Arial"/>
          <w:b/>
        </w:rPr>
      </w:pPr>
    </w:p>
    <w:p w:rsidR="005E61D8" w:rsidRPr="00BC54D5" w:rsidRDefault="00CE2FD9" w:rsidP="00224390">
      <w:pPr>
        <w:pStyle w:val="Prrafodelista"/>
        <w:numPr>
          <w:ilvl w:val="0"/>
          <w:numId w:val="18"/>
        </w:numPr>
        <w:spacing w:after="0" w:line="240" w:lineRule="auto"/>
        <w:ind w:left="360"/>
        <w:contextualSpacing w:val="0"/>
        <w:jc w:val="both"/>
        <w:rPr>
          <w:rFonts w:cs="Arial"/>
          <w:lang w:val="es-EC" w:eastAsia="es-EC"/>
        </w:rPr>
      </w:pPr>
      <w:r w:rsidRPr="00BC54D5">
        <w:rPr>
          <w:rFonts w:cs="Arial"/>
          <w:lang w:val="es-EC" w:eastAsia="es-EC"/>
        </w:rPr>
        <w:t>Organizar y ejecutar e</w:t>
      </w:r>
      <w:r w:rsidR="00676771" w:rsidRPr="00BC54D5">
        <w:rPr>
          <w:rFonts w:cs="Arial"/>
          <w:lang w:val="es-EC" w:eastAsia="es-EC"/>
        </w:rPr>
        <w:t xml:space="preserve">l Proceso de Participación </w:t>
      </w:r>
      <w:r w:rsidR="005E61D8" w:rsidRPr="00BC54D5">
        <w:rPr>
          <w:rFonts w:cs="Arial"/>
          <w:lang w:val="es-EC" w:eastAsia="es-EC"/>
        </w:rPr>
        <w:t xml:space="preserve">Social (PPS) para informar a la comunidad del área de influencia </w:t>
      </w:r>
      <w:r w:rsidR="006673CF" w:rsidRPr="00BC54D5">
        <w:rPr>
          <w:rFonts w:cs="Arial"/>
          <w:lang w:val="es-EC" w:eastAsia="es-EC"/>
        </w:rPr>
        <w:t>del Proyecto GUAYUNUMA</w:t>
      </w:r>
      <w:r w:rsidR="00327397" w:rsidRPr="00BC54D5">
        <w:rPr>
          <w:rFonts w:cs="Arial"/>
          <w:lang w:val="es-EC" w:eastAsia="es-EC"/>
        </w:rPr>
        <w:t xml:space="preserve">, </w:t>
      </w:r>
      <w:r w:rsidR="00224390" w:rsidRPr="00BC54D5">
        <w:rPr>
          <w:rFonts w:cs="Arial"/>
          <w:lang w:val="es-EC" w:eastAsia="es-EC"/>
        </w:rPr>
        <w:t xml:space="preserve">sobre el documento </w:t>
      </w:r>
      <w:r w:rsidR="005E61D8" w:rsidRPr="00BC54D5">
        <w:rPr>
          <w:rFonts w:cs="Arial"/>
          <w:lang w:val="es-EC" w:eastAsia="es-EC"/>
        </w:rPr>
        <w:t>Ambient</w:t>
      </w:r>
      <w:r w:rsidR="000431DF" w:rsidRPr="00BC54D5">
        <w:rPr>
          <w:rFonts w:cs="Arial"/>
          <w:lang w:val="es-EC" w:eastAsia="es-EC"/>
        </w:rPr>
        <w:t>al y el Plan de Manejo Ambiental</w:t>
      </w:r>
      <w:r w:rsidR="00224390" w:rsidRPr="00BC54D5">
        <w:rPr>
          <w:rFonts w:cs="Arial"/>
          <w:lang w:val="es-EC" w:eastAsia="es-EC"/>
        </w:rPr>
        <w:t xml:space="preserve"> que se implementará conforme a las buenas prácticas ambientales</w:t>
      </w:r>
      <w:r w:rsidR="000431DF" w:rsidRPr="00BC54D5">
        <w:rPr>
          <w:rFonts w:cs="Arial"/>
          <w:lang w:val="es-EC" w:eastAsia="es-EC"/>
        </w:rPr>
        <w:t>.</w:t>
      </w:r>
    </w:p>
    <w:p w:rsidR="00320CE6" w:rsidRPr="00BC54D5" w:rsidRDefault="00320CE6" w:rsidP="00224390">
      <w:pPr>
        <w:pStyle w:val="Prrafodelista"/>
        <w:spacing w:after="0" w:line="240" w:lineRule="auto"/>
        <w:ind w:left="360"/>
        <w:contextualSpacing w:val="0"/>
        <w:jc w:val="both"/>
        <w:rPr>
          <w:rFonts w:cs="Arial"/>
          <w:lang w:val="es-EC" w:eastAsia="es-EC"/>
        </w:rPr>
      </w:pPr>
    </w:p>
    <w:p w:rsidR="00921DB0" w:rsidRPr="00BC54D5" w:rsidRDefault="005E61D8" w:rsidP="00224390">
      <w:pPr>
        <w:pStyle w:val="Prrafodelista"/>
        <w:numPr>
          <w:ilvl w:val="0"/>
          <w:numId w:val="18"/>
        </w:numPr>
        <w:spacing w:after="0" w:line="240" w:lineRule="auto"/>
        <w:ind w:left="360"/>
        <w:contextualSpacing w:val="0"/>
        <w:jc w:val="both"/>
        <w:rPr>
          <w:rFonts w:cs="Arial"/>
          <w:lang w:val="es-EC" w:eastAsia="es-EC"/>
        </w:rPr>
      </w:pPr>
      <w:r w:rsidRPr="00BC54D5">
        <w:rPr>
          <w:rFonts w:cs="Arial"/>
          <w:lang w:val="es-EC" w:eastAsia="es-EC"/>
        </w:rPr>
        <w:t xml:space="preserve">Garantizar el derecho de la comunidad del área de influencia </w:t>
      </w:r>
      <w:r w:rsidR="000C4E7C" w:rsidRPr="00BC54D5">
        <w:rPr>
          <w:rFonts w:cs="Arial"/>
          <w:lang w:val="es-EC" w:eastAsia="es-EC"/>
        </w:rPr>
        <w:t xml:space="preserve">del Proyecto </w:t>
      </w:r>
      <w:r w:rsidRPr="00BC54D5">
        <w:rPr>
          <w:rFonts w:cs="Arial"/>
          <w:lang w:val="es-EC" w:eastAsia="es-EC"/>
        </w:rPr>
        <w:t>a la participació</w:t>
      </w:r>
      <w:r w:rsidR="00423BD7" w:rsidRPr="00BC54D5">
        <w:rPr>
          <w:rFonts w:cs="Arial"/>
          <w:lang w:val="es-EC" w:eastAsia="es-EC"/>
        </w:rPr>
        <w:t xml:space="preserve">n social e información oportuna, además </w:t>
      </w:r>
      <w:r w:rsidRPr="00BC54D5">
        <w:rPr>
          <w:rFonts w:cs="Arial"/>
          <w:lang w:val="es-EC" w:eastAsia="es-EC"/>
        </w:rPr>
        <w:t>receptar criterios</w:t>
      </w:r>
      <w:r w:rsidR="00423BD7" w:rsidRPr="00BC54D5">
        <w:rPr>
          <w:rFonts w:cs="Arial"/>
          <w:lang w:val="es-EC" w:eastAsia="es-EC"/>
        </w:rPr>
        <w:t xml:space="preserve"> de la comunidad</w:t>
      </w:r>
      <w:r w:rsidRPr="00BC54D5">
        <w:rPr>
          <w:rFonts w:cs="Arial"/>
          <w:lang w:val="es-EC" w:eastAsia="es-EC"/>
        </w:rPr>
        <w:t xml:space="preserve"> e incorporar </w:t>
      </w:r>
      <w:r w:rsidR="00423BD7" w:rsidRPr="00BC54D5">
        <w:rPr>
          <w:rFonts w:cs="Arial"/>
          <w:lang w:val="es-EC" w:eastAsia="es-EC"/>
        </w:rPr>
        <w:t xml:space="preserve">acuerdos </w:t>
      </w:r>
      <w:r w:rsidRPr="00BC54D5">
        <w:rPr>
          <w:rFonts w:cs="Arial"/>
          <w:lang w:val="es-EC" w:eastAsia="es-EC"/>
        </w:rPr>
        <w:t>que sean técnica y económicamente viables</w:t>
      </w:r>
      <w:r w:rsidR="003B78AC" w:rsidRPr="00BC54D5">
        <w:rPr>
          <w:rFonts w:cs="Arial"/>
          <w:lang w:val="es-EC" w:eastAsia="es-EC"/>
        </w:rPr>
        <w:t>.</w:t>
      </w:r>
    </w:p>
    <w:p w:rsidR="001560AF" w:rsidRPr="00BC54D5" w:rsidRDefault="001560AF" w:rsidP="00224390">
      <w:pPr>
        <w:spacing w:after="0" w:line="240" w:lineRule="auto"/>
        <w:jc w:val="both"/>
        <w:rPr>
          <w:rFonts w:cs="Arial"/>
          <w:lang w:val="es-EC" w:eastAsia="es-EC"/>
        </w:rPr>
      </w:pPr>
    </w:p>
    <w:p w:rsidR="00430287" w:rsidRPr="00BC54D5" w:rsidRDefault="00430287" w:rsidP="00224390">
      <w:pPr>
        <w:pStyle w:val="Ttulo1"/>
        <w:numPr>
          <w:ilvl w:val="0"/>
          <w:numId w:val="16"/>
        </w:numPr>
        <w:spacing w:before="0" w:line="240" w:lineRule="auto"/>
        <w:jc w:val="both"/>
        <w:rPr>
          <w:rFonts w:cs="Arial"/>
          <w:b/>
          <w:sz w:val="22"/>
          <w:szCs w:val="22"/>
        </w:rPr>
      </w:pPr>
      <w:bookmarkStart w:id="2" w:name="_Toc14183270"/>
      <w:r w:rsidRPr="00BC54D5">
        <w:rPr>
          <w:rFonts w:cs="Arial"/>
          <w:b/>
          <w:sz w:val="22"/>
          <w:szCs w:val="22"/>
        </w:rPr>
        <w:t>FICHA TECNICA</w:t>
      </w:r>
      <w:r w:rsidR="00552790" w:rsidRPr="00BC54D5">
        <w:rPr>
          <w:rFonts w:cs="Arial"/>
          <w:b/>
          <w:sz w:val="22"/>
          <w:szCs w:val="22"/>
        </w:rPr>
        <w:t xml:space="preserve"> AMBIENTAL</w:t>
      </w:r>
      <w:bookmarkEnd w:id="2"/>
    </w:p>
    <w:p w:rsidR="00430287" w:rsidRPr="00BC54D5" w:rsidRDefault="00430287" w:rsidP="00430287">
      <w:pPr>
        <w:pStyle w:val="Default"/>
        <w:rPr>
          <w:rFonts w:asciiTheme="minorHAnsi" w:hAnsiTheme="minorHAnsi"/>
          <w:bCs/>
          <w:color w:val="auto"/>
          <w:sz w:val="22"/>
          <w:szCs w:val="22"/>
        </w:rPr>
      </w:pPr>
    </w:p>
    <w:p w:rsidR="00DE6FBD" w:rsidRPr="00BC54D5" w:rsidRDefault="00DE6FBD" w:rsidP="00430287">
      <w:pPr>
        <w:pStyle w:val="Default"/>
        <w:jc w:val="both"/>
        <w:rPr>
          <w:rFonts w:asciiTheme="minorHAnsi" w:hAnsiTheme="minorHAnsi"/>
          <w:bCs/>
          <w:color w:val="auto"/>
          <w:sz w:val="22"/>
          <w:szCs w:val="22"/>
        </w:rPr>
      </w:pPr>
    </w:p>
    <w:p w:rsidR="00DE6FBD" w:rsidRPr="00BC54D5" w:rsidRDefault="00DE6FBD" w:rsidP="00017C48">
      <w:pPr>
        <w:pStyle w:val="Descripcin"/>
        <w:spacing w:after="0"/>
        <w:ind w:left="720"/>
        <w:rPr>
          <w:rFonts w:cs="Arial"/>
          <w:color w:val="auto"/>
          <w:sz w:val="22"/>
          <w:szCs w:val="22"/>
        </w:rPr>
      </w:pPr>
      <w:r w:rsidRPr="00BC54D5">
        <w:rPr>
          <w:rFonts w:cs="Arial"/>
          <w:color w:val="auto"/>
          <w:sz w:val="22"/>
          <w:szCs w:val="22"/>
        </w:rPr>
        <w:t xml:space="preserve">Tabla </w:t>
      </w:r>
      <w:r w:rsidR="003F6350" w:rsidRPr="00BC54D5">
        <w:rPr>
          <w:rFonts w:cs="Arial"/>
          <w:color w:val="auto"/>
          <w:sz w:val="22"/>
          <w:szCs w:val="22"/>
        </w:rPr>
        <w:fldChar w:fldCharType="begin"/>
      </w:r>
      <w:r w:rsidR="003F6350" w:rsidRPr="00BC54D5">
        <w:rPr>
          <w:rFonts w:cs="Arial"/>
          <w:color w:val="auto"/>
          <w:sz w:val="22"/>
          <w:szCs w:val="22"/>
        </w:rPr>
        <w:instrText xml:space="preserve"> STYLEREF 1 \s </w:instrText>
      </w:r>
      <w:r w:rsidR="003F6350" w:rsidRPr="00BC54D5">
        <w:rPr>
          <w:rFonts w:cs="Arial"/>
          <w:color w:val="auto"/>
          <w:sz w:val="22"/>
          <w:szCs w:val="22"/>
        </w:rPr>
        <w:fldChar w:fldCharType="separate"/>
      </w:r>
      <w:r w:rsidR="003F6350" w:rsidRPr="00BC54D5">
        <w:rPr>
          <w:rFonts w:cs="Arial"/>
          <w:noProof/>
          <w:color w:val="auto"/>
          <w:sz w:val="22"/>
          <w:szCs w:val="22"/>
        </w:rPr>
        <w:t>3</w:t>
      </w:r>
      <w:r w:rsidR="003F6350" w:rsidRPr="00BC54D5">
        <w:rPr>
          <w:rFonts w:cs="Arial"/>
          <w:color w:val="auto"/>
          <w:sz w:val="22"/>
          <w:szCs w:val="22"/>
        </w:rPr>
        <w:fldChar w:fldCharType="end"/>
      </w:r>
      <w:r w:rsidR="003F6350" w:rsidRPr="00BC54D5">
        <w:rPr>
          <w:rFonts w:cs="Arial"/>
          <w:color w:val="auto"/>
          <w:sz w:val="22"/>
          <w:szCs w:val="22"/>
        </w:rPr>
        <w:t>.</w:t>
      </w:r>
      <w:r w:rsidR="003F6350" w:rsidRPr="00BC54D5">
        <w:rPr>
          <w:rFonts w:cs="Arial"/>
          <w:color w:val="auto"/>
          <w:sz w:val="22"/>
          <w:szCs w:val="22"/>
        </w:rPr>
        <w:fldChar w:fldCharType="begin"/>
      </w:r>
      <w:r w:rsidR="003F6350" w:rsidRPr="00BC54D5">
        <w:rPr>
          <w:rFonts w:cs="Arial"/>
          <w:color w:val="auto"/>
          <w:sz w:val="22"/>
          <w:szCs w:val="22"/>
        </w:rPr>
        <w:instrText xml:space="preserve"> SEQ Tabla \* ARABIC \s 1 </w:instrText>
      </w:r>
      <w:r w:rsidR="003F6350" w:rsidRPr="00BC54D5">
        <w:rPr>
          <w:rFonts w:cs="Arial"/>
          <w:color w:val="auto"/>
          <w:sz w:val="22"/>
          <w:szCs w:val="22"/>
        </w:rPr>
        <w:fldChar w:fldCharType="separate"/>
      </w:r>
      <w:r w:rsidR="003F6350" w:rsidRPr="00BC54D5">
        <w:rPr>
          <w:rFonts w:cs="Arial"/>
          <w:noProof/>
          <w:color w:val="auto"/>
          <w:sz w:val="22"/>
          <w:szCs w:val="22"/>
        </w:rPr>
        <w:t>1</w:t>
      </w:r>
      <w:r w:rsidR="003F6350" w:rsidRPr="00BC54D5">
        <w:rPr>
          <w:rFonts w:cs="Arial"/>
          <w:color w:val="auto"/>
          <w:sz w:val="22"/>
          <w:szCs w:val="22"/>
        </w:rPr>
        <w:fldChar w:fldCharType="end"/>
      </w:r>
      <w:r w:rsidRPr="00BC54D5">
        <w:rPr>
          <w:rFonts w:cs="Arial"/>
          <w:color w:val="auto"/>
          <w:sz w:val="22"/>
          <w:szCs w:val="22"/>
        </w:rPr>
        <w:t xml:space="preserve">. </w:t>
      </w:r>
      <w:r w:rsidR="00017C48" w:rsidRPr="00BC54D5">
        <w:rPr>
          <w:rFonts w:cs="Arial"/>
          <w:color w:val="auto"/>
          <w:sz w:val="22"/>
          <w:szCs w:val="22"/>
        </w:rPr>
        <w:t>Ficha</w:t>
      </w:r>
      <w:r w:rsidRPr="00BC54D5">
        <w:rPr>
          <w:rFonts w:cs="Arial"/>
          <w:color w:val="auto"/>
          <w:sz w:val="22"/>
          <w:szCs w:val="22"/>
        </w:rPr>
        <w:t xml:space="preserve"> Técnica Ambiental del proyecto </w:t>
      </w:r>
      <w:r w:rsidR="006673CF" w:rsidRPr="00BC54D5">
        <w:rPr>
          <w:rFonts w:cs="Arial"/>
          <w:color w:val="auto"/>
          <w:sz w:val="22"/>
          <w:szCs w:val="22"/>
        </w:rPr>
        <w:t>GUAYUNUMA</w:t>
      </w:r>
    </w:p>
    <w:p w:rsidR="00DE6FBD" w:rsidRPr="00BC54D5" w:rsidRDefault="00017C48" w:rsidP="00017C48">
      <w:pPr>
        <w:pStyle w:val="Prrafodelista"/>
        <w:spacing w:after="0" w:line="240" w:lineRule="auto"/>
        <w:contextualSpacing w:val="0"/>
        <w:rPr>
          <w:rFonts w:cs="Arial"/>
        </w:rPr>
      </w:pPr>
      <w:r w:rsidRPr="00BC54D5">
        <w:rPr>
          <w:rFonts w:cs="Arial"/>
        </w:rPr>
        <w:t>Fuente: EERSSA - 2019</w:t>
      </w:r>
    </w:p>
    <w:p w:rsidR="00430287" w:rsidRPr="00BC54D5" w:rsidRDefault="00430287" w:rsidP="00430287">
      <w:pPr>
        <w:pStyle w:val="Default"/>
        <w:tabs>
          <w:tab w:val="left" w:pos="7337"/>
        </w:tabs>
        <w:rPr>
          <w:rFonts w:asciiTheme="minorHAnsi" w:hAnsiTheme="minorHAnsi"/>
          <w:bCs/>
          <w:color w:val="auto"/>
          <w:sz w:val="22"/>
          <w:szCs w:val="22"/>
        </w:rPr>
      </w:pPr>
      <w:r w:rsidRPr="00BC54D5">
        <w:rPr>
          <w:rFonts w:asciiTheme="minorHAnsi" w:hAnsiTheme="minorHAnsi"/>
          <w:bCs/>
          <w:color w:val="auto"/>
          <w:sz w:val="22"/>
          <w:szCs w:val="22"/>
        </w:rPr>
        <w:tab/>
      </w: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49"/>
        <w:gridCol w:w="1188"/>
        <w:gridCol w:w="157"/>
        <w:gridCol w:w="993"/>
        <w:gridCol w:w="1133"/>
        <w:gridCol w:w="2247"/>
      </w:tblGrid>
      <w:tr w:rsidR="00430287" w:rsidRPr="00BC54D5" w:rsidTr="00BC54D5">
        <w:trPr>
          <w:trHeight w:val="330"/>
          <w:jc w:val="center"/>
        </w:trPr>
        <w:tc>
          <w:tcPr>
            <w:tcW w:w="9067" w:type="dxa"/>
            <w:gridSpan w:val="6"/>
            <w:shd w:val="clear" w:color="auto" w:fill="auto"/>
            <w:vAlign w:val="center"/>
          </w:tcPr>
          <w:p w:rsidR="00430287" w:rsidRPr="00BC54D5" w:rsidRDefault="00430287" w:rsidP="00F86287">
            <w:pPr>
              <w:jc w:val="center"/>
              <w:rPr>
                <w:b/>
              </w:rPr>
            </w:pPr>
            <w:r w:rsidRPr="00BC54D5">
              <w:rPr>
                <w:b/>
              </w:rPr>
              <w:t>FICHA TÉCNICA</w:t>
            </w:r>
          </w:p>
        </w:tc>
      </w:tr>
      <w:tr w:rsidR="00430287" w:rsidRPr="00BC54D5" w:rsidTr="00BC54D5">
        <w:trPr>
          <w:trHeight w:val="494"/>
          <w:jc w:val="center"/>
        </w:trPr>
        <w:tc>
          <w:tcPr>
            <w:tcW w:w="3349" w:type="dxa"/>
            <w:shd w:val="clear" w:color="auto" w:fill="auto"/>
            <w:vAlign w:val="center"/>
          </w:tcPr>
          <w:p w:rsidR="00430287" w:rsidRPr="00BC54D5" w:rsidRDefault="00430287" w:rsidP="00F86287">
            <w:r w:rsidRPr="00BC54D5">
              <w:t>Nombre del proyecto:</w:t>
            </w:r>
          </w:p>
        </w:tc>
        <w:tc>
          <w:tcPr>
            <w:tcW w:w="5718" w:type="dxa"/>
            <w:gridSpan w:val="5"/>
            <w:shd w:val="clear" w:color="auto" w:fill="auto"/>
            <w:vAlign w:val="center"/>
          </w:tcPr>
          <w:p w:rsidR="00430287" w:rsidRPr="00BC54D5" w:rsidRDefault="006673CF" w:rsidP="00F86287">
            <w:pPr>
              <w:rPr>
                <w:i/>
                <w:color w:val="7F7F7F"/>
              </w:rPr>
            </w:pPr>
            <w:r w:rsidRPr="00BC54D5">
              <w:t xml:space="preserve"> GUAYUNUMA</w:t>
            </w:r>
          </w:p>
        </w:tc>
      </w:tr>
      <w:tr w:rsidR="00430287" w:rsidRPr="00BC54D5" w:rsidTr="00BC54D5">
        <w:trPr>
          <w:trHeight w:val="297"/>
          <w:jc w:val="center"/>
        </w:trPr>
        <w:tc>
          <w:tcPr>
            <w:tcW w:w="3349" w:type="dxa"/>
            <w:vMerge w:val="restart"/>
            <w:shd w:val="clear" w:color="auto" w:fill="auto"/>
            <w:vAlign w:val="center"/>
          </w:tcPr>
          <w:p w:rsidR="00430287" w:rsidRPr="00BC54D5" w:rsidRDefault="00430287" w:rsidP="00F86287">
            <w:r w:rsidRPr="00BC54D5">
              <w:t xml:space="preserve">Ubicación político-administrativa: </w:t>
            </w:r>
          </w:p>
        </w:tc>
        <w:tc>
          <w:tcPr>
            <w:tcW w:w="1188" w:type="dxa"/>
            <w:tcBorders>
              <w:right w:val="single" w:sz="4" w:space="0" w:color="auto"/>
            </w:tcBorders>
            <w:shd w:val="clear" w:color="auto" w:fill="auto"/>
            <w:vAlign w:val="center"/>
          </w:tcPr>
          <w:p w:rsidR="00430287" w:rsidRPr="00BC54D5" w:rsidRDefault="00430287" w:rsidP="00F86287">
            <w:r w:rsidRPr="00BC54D5">
              <w:t xml:space="preserve">Provincia: </w:t>
            </w:r>
          </w:p>
        </w:tc>
        <w:tc>
          <w:tcPr>
            <w:tcW w:w="4530" w:type="dxa"/>
            <w:gridSpan w:val="4"/>
            <w:tcBorders>
              <w:left w:val="single" w:sz="4" w:space="0" w:color="auto"/>
            </w:tcBorders>
            <w:shd w:val="clear" w:color="auto" w:fill="auto"/>
            <w:vAlign w:val="center"/>
          </w:tcPr>
          <w:p w:rsidR="00430287" w:rsidRPr="00BC54D5" w:rsidRDefault="006673CF" w:rsidP="00F86287">
            <w:r w:rsidRPr="00BC54D5">
              <w:t xml:space="preserve"> LOJA</w:t>
            </w:r>
          </w:p>
        </w:tc>
      </w:tr>
      <w:tr w:rsidR="00430287" w:rsidRPr="00BC54D5" w:rsidTr="00BC54D5">
        <w:trPr>
          <w:trHeight w:val="297"/>
          <w:jc w:val="center"/>
        </w:trPr>
        <w:tc>
          <w:tcPr>
            <w:tcW w:w="3349" w:type="dxa"/>
            <w:vMerge/>
            <w:shd w:val="clear" w:color="auto" w:fill="auto"/>
            <w:vAlign w:val="center"/>
          </w:tcPr>
          <w:p w:rsidR="00430287" w:rsidRPr="00BC54D5" w:rsidRDefault="00430287" w:rsidP="00F86287"/>
        </w:tc>
        <w:tc>
          <w:tcPr>
            <w:tcW w:w="1188" w:type="dxa"/>
            <w:tcBorders>
              <w:right w:val="single" w:sz="4" w:space="0" w:color="auto"/>
            </w:tcBorders>
            <w:shd w:val="clear" w:color="auto" w:fill="auto"/>
            <w:vAlign w:val="center"/>
          </w:tcPr>
          <w:p w:rsidR="00430287" w:rsidRPr="00BC54D5" w:rsidRDefault="00430287" w:rsidP="00F86287">
            <w:r w:rsidRPr="00BC54D5">
              <w:t>Cantón:</w:t>
            </w:r>
          </w:p>
        </w:tc>
        <w:tc>
          <w:tcPr>
            <w:tcW w:w="4530" w:type="dxa"/>
            <w:gridSpan w:val="4"/>
            <w:tcBorders>
              <w:left w:val="single" w:sz="4" w:space="0" w:color="auto"/>
            </w:tcBorders>
            <w:shd w:val="clear" w:color="auto" w:fill="auto"/>
            <w:vAlign w:val="center"/>
          </w:tcPr>
          <w:p w:rsidR="00430287" w:rsidRPr="00BC54D5" w:rsidRDefault="006673CF" w:rsidP="00F86287">
            <w:r w:rsidRPr="00BC54D5">
              <w:t xml:space="preserve"> LOJA</w:t>
            </w:r>
          </w:p>
        </w:tc>
      </w:tr>
      <w:tr w:rsidR="00430287" w:rsidRPr="00BC54D5" w:rsidTr="00BC54D5">
        <w:trPr>
          <w:trHeight w:val="297"/>
          <w:jc w:val="center"/>
        </w:trPr>
        <w:tc>
          <w:tcPr>
            <w:tcW w:w="3349" w:type="dxa"/>
            <w:vMerge/>
            <w:shd w:val="clear" w:color="auto" w:fill="auto"/>
            <w:vAlign w:val="center"/>
          </w:tcPr>
          <w:p w:rsidR="00430287" w:rsidRPr="00BC54D5" w:rsidRDefault="00430287" w:rsidP="00F86287"/>
        </w:tc>
        <w:tc>
          <w:tcPr>
            <w:tcW w:w="1188" w:type="dxa"/>
            <w:tcBorders>
              <w:right w:val="single" w:sz="4" w:space="0" w:color="auto"/>
            </w:tcBorders>
            <w:shd w:val="clear" w:color="auto" w:fill="auto"/>
            <w:vAlign w:val="center"/>
          </w:tcPr>
          <w:p w:rsidR="00430287" w:rsidRPr="00BC54D5" w:rsidRDefault="00430287" w:rsidP="00F86287">
            <w:r w:rsidRPr="00BC54D5">
              <w:t xml:space="preserve">Parroquia: </w:t>
            </w:r>
          </w:p>
        </w:tc>
        <w:tc>
          <w:tcPr>
            <w:tcW w:w="4530" w:type="dxa"/>
            <w:gridSpan w:val="4"/>
            <w:tcBorders>
              <w:left w:val="single" w:sz="4" w:space="0" w:color="auto"/>
            </w:tcBorders>
            <w:shd w:val="clear" w:color="auto" w:fill="auto"/>
            <w:vAlign w:val="center"/>
          </w:tcPr>
          <w:p w:rsidR="00430287" w:rsidRPr="00BC54D5" w:rsidRDefault="006673CF" w:rsidP="00F86287">
            <w:r w:rsidRPr="00BC54D5">
              <w:t xml:space="preserve"> TAQUIL</w:t>
            </w:r>
          </w:p>
        </w:tc>
      </w:tr>
      <w:tr w:rsidR="00430287" w:rsidRPr="00BC54D5" w:rsidTr="00BC54D5">
        <w:trPr>
          <w:trHeight w:val="297"/>
          <w:jc w:val="center"/>
        </w:trPr>
        <w:tc>
          <w:tcPr>
            <w:tcW w:w="3349" w:type="dxa"/>
            <w:shd w:val="clear" w:color="auto" w:fill="auto"/>
            <w:vAlign w:val="center"/>
          </w:tcPr>
          <w:p w:rsidR="00430287" w:rsidRPr="00BC54D5" w:rsidRDefault="00430287" w:rsidP="00F86287">
            <w:r w:rsidRPr="00BC54D5">
              <w:t>Superficie o longitud del proyecto:</w:t>
            </w:r>
          </w:p>
        </w:tc>
        <w:tc>
          <w:tcPr>
            <w:tcW w:w="5718" w:type="dxa"/>
            <w:gridSpan w:val="5"/>
            <w:shd w:val="clear" w:color="auto" w:fill="auto"/>
            <w:vAlign w:val="center"/>
          </w:tcPr>
          <w:p w:rsidR="00430287" w:rsidRPr="00BC54D5" w:rsidRDefault="004E48D4" w:rsidP="00F86287">
            <w:pPr>
              <w:rPr>
                <w:i/>
                <w:color w:val="7F7F7F"/>
              </w:rPr>
            </w:pPr>
            <w:r w:rsidRPr="00BC54D5">
              <w:t>729 m</w:t>
            </w:r>
          </w:p>
        </w:tc>
      </w:tr>
      <w:tr w:rsidR="00430287" w:rsidRPr="00BC54D5" w:rsidTr="00BC54D5">
        <w:trPr>
          <w:trHeight w:val="297"/>
          <w:jc w:val="center"/>
        </w:trPr>
        <w:tc>
          <w:tcPr>
            <w:tcW w:w="3349" w:type="dxa"/>
            <w:shd w:val="clear" w:color="auto" w:fill="auto"/>
            <w:vAlign w:val="center"/>
          </w:tcPr>
          <w:p w:rsidR="00430287" w:rsidRPr="00BC54D5" w:rsidRDefault="00430287" w:rsidP="00F86287">
            <w:r w:rsidRPr="00BC54D5">
              <w:t>Fase del proyecto:</w:t>
            </w:r>
          </w:p>
        </w:tc>
        <w:tc>
          <w:tcPr>
            <w:tcW w:w="5718" w:type="dxa"/>
            <w:gridSpan w:val="5"/>
            <w:shd w:val="clear" w:color="auto" w:fill="auto"/>
            <w:vAlign w:val="center"/>
          </w:tcPr>
          <w:p w:rsidR="00430287" w:rsidRPr="00BC54D5" w:rsidRDefault="004E48D4" w:rsidP="004E48D4">
            <w:pPr>
              <w:rPr>
                <w:i/>
                <w:color w:val="7F7F7F"/>
              </w:rPr>
            </w:pPr>
            <w:r w:rsidRPr="00BC54D5">
              <w:t>Etapa de socialización</w:t>
            </w:r>
            <w:r w:rsidRPr="00BC54D5">
              <w:rPr>
                <w:i/>
                <w:color w:val="7F7F7F"/>
              </w:rPr>
              <w:t xml:space="preserve"> </w:t>
            </w:r>
          </w:p>
        </w:tc>
      </w:tr>
      <w:tr w:rsidR="00430287" w:rsidRPr="00BC54D5" w:rsidTr="00BC54D5">
        <w:trPr>
          <w:trHeight w:val="297"/>
          <w:jc w:val="center"/>
        </w:trPr>
        <w:tc>
          <w:tcPr>
            <w:tcW w:w="9067" w:type="dxa"/>
            <w:gridSpan w:val="6"/>
            <w:shd w:val="clear" w:color="auto" w:fill="auto"/>
            <w:vAlign w:val="center"/>
          </w:tcPr>
          <w:p w:rsidR="00430287" w:rsidRPr="00BC54D5" w:rsidRDefault="004E48D4" w:rsidP="004E48D4">
            <w:pPr>
              <w:rPr>
                <w:i/>
                <w:color w:val="7F7F7F"/>
              </w:rPr>
            </w:pPr>
            <w:r w:rsidRPr="00BC54D5">
              <w:t>Ubicación Cartográfica: Dos kilómetros del centro poblado de la parroquia Taquil.</w:t>
            </w:r>
          </w:p>
        </w:tc>
      </w:tr>
      <w:tr w:rsidR="00430287" w:rsidRPr="00BC54D5" w:rsidTr="00BC54D5">
        <w:trPr>
          <w:trHeight w:val="159"/>
          <w:jc w:val="center"/>
        </w:trPr>
        <w:tc>
          <w:tcPr>
            <w:tcW w:w="3349" w:type="dxa"/>
            <w:vMerge w:val="restart"/>
            <w:tcBorders>
              <w:right w:val="single" w:sz="4" w:space="0" w:color="auto"/>
            </w:tcBorders>
            <w:shd w:val="clear" w:color="auto" w:fill="auto"/>
            <w:vAlign w:val="center"/>
          </w:tcPr>
          <w:p w:rsidR="00430287" w:rsidRPr="00BC54D5" w:rsidRDefault="00430287" w:rsidP="005A6769">
            <w:r w:rsidRPr="00BC54D5">
              <w:t>Coordenadas (WGS84 zona de acuerdo al estudio</w:t>
            </w:r>
            <w:r w:rsidR="005A6769" w:rsidRPr="00BC54D5">
              <w:t>):</w:t>
            </w:r>
          </w:p>
        </w:tc>
        <w:tc>
          <w:tcPr>
            <w:tcW w:w="2338" w:type="dxa"/>
            <w:gridSpan w:val="3"/>
            <w:tcBorders>
              <w:right w:val="single" w:sz="4" w:space="0" w:color="auto"/>
            </w:tcBorders>
            <w:shd w:val="clear" w:color="auto" w:fill="auto"/>
            <w:vAlign w:val="center"/>
          </w:tcPr>
          <w:p w:rsidR="00430287" w:rsidRPr="00BC54D5" w:rsidRDefault="00430287" w:rsidP="00F86287">
            <w:pPr>
              <w:jc w:val="center"/>
              <w:rPr>
                <w:i/>
                <w:color w:val="7F7F7F"/>
              </w:rPr>
            </w:pPr>
            <w:r w:rsidRPr="00BC54D5">
              <w:rPr>
                <w:b/>
              </w:rPr>
              <w:t>X</w:t>
            </w:r>
          </w:p>
        </w:tc>
        <w:tc>
          <w:tcPr>
            <w:tcW w:w="3380" w:type="dxa"/>
            <w:gridSpan w:val="2"/>
            <w:tcBorders>
              <w:left w:val="single" w:sz="4" w:space="0" w:color="auto"/>
            </w:tcBorders>
            <w:shd w:val="clear" w:color="auto" w:fill="auto"/>
            <w:vAlign w:val="center"/>
          </w:tcPr>
          <w:p w:rsidR="00430287" w:rsidRPr="00BC54D5" w:rsidRDefault="00430287" w:rsidP="00F86287">
            <w:pPr>
              <w:jc w:val="center"/>
              <w:rPr>
                <w:i/>
                <w:color w:val="7F7F7F"/>
              </w:rPr>
            </w:pPr>
            <w:r w:rsidRPr="00BC54D5">
              <w:rPr>
                <w:b/>
              </w:rPr>
              <w:t>Y</w:t>
            </w:r>
          </w:p>
        </w:tc>
      </w:tr>
      <w:tr w:rsidR="00430287" w:rsidRPr="00BC54D5" w:rsidTr="00BC54D5">
        <w:trPr>
          <w:trHeight w:val="297"/>
          <w:jc w:val="center"/>
        </w:trPr>
        <w:tc>
          <w:tcPr>
            <w:tcW w:w="3349" w:type="dxa"/>
            <w:vMerge/>
            <w:tcBorders>
              <w:right w:val="single" w:sz="4" w:space="0" w:color="auto"/>
            </w:tcBorders>
            <w:shd w:val="clear" w:color="auto" w:fill="auto"/>
            <w:vAlign w:val="center"/>
          </w:tcPr>
          <w:p w:rsidR="00430287" w:rsidRPr="00BC54D5" w:rsidRDefault="00430287" w:rsidP="00F86287">
            <w:pPr>
              <w:rPr>
                <w:i/>
                <w:color w:val="7F7F7F"/>
              </w:rPr>
            </w:pPr>
          </w:p>
        </w:tc>
        <w:tc>
          <w:tcPr>
            <w:tcW w:w="2338" w:type="dxa"/>
            <w:gridSpan w:val="3"/>
            <w:tcBorders>
              <w:right w:val="single" w:sz="4" w:space="0" w:color="auto"/>
            </w:tcBorders>
            <w:shd w:val="clear" w:color="auto" w:fill="auto"/>
            <w:vAlign w:val="center"/>
          </w:tcPr>
          <w:p w:rsidR="00430287" w:rsidRPr="00BC54D5" w:rsidRDefault="004E48D4" w:rsidP="00F86287">
            <w:pPr>
              <w:jc w:val="center"/>
            </w:pPr>
            <w:r w:rsidRPr="00BC54D5">
              <w:t>689747</w:t>
            </w:r>
          </w:p>
        </w:tc>
        <w:tc>
          <w:tcPr>
            <w:tcW w:w="3380" w:type="dxa"/>
            <w:gridSpan w:val="2"/>
            <w:tcBorders>
              <w:left w:val="single" w:sz="4" w:space="0" w:color="auto"/>
            </w:tcBorders>
            <w:shd w:val="clear" w:color="auto" w:fill="auto"/>
            <w:vAlign w:val="center"/>
          </w:tcPr>
          <w:p w:rsidR="00430287" w:rsidRPr="00BC54D5" w:rsidRDefault="004E48D4" w:rsidP="00F86287">
            <w:pPr>
              <w:jc w:val="center"/>
            </w:pPr>
            <w:r w:rsidRPr="00BC54D5">
              <w:t>9569059</w:t>
            </w:r>
          </w:p>
        </w:tc>
      </w:tr>
      <w:tr w:rsidR="00430287" w:rsidRPr="00BC54D5" w:rsidTr="00BC54D5">
        <w:trPr>
          <w:trHeight w:val="101"/>
          <w:jc w:val="center"/>
        </w:trPr>
        <w:tc>
          <w:tcPr>
            <w:tcW w:w="3349" w:type="dxa"/>
            <w:vMerge/>
            <w:tcBorders>
              <w:right w:val="single" w:sz="4" w:space="0" w:color="auto"/>
            </w:tcBorders>
            <w:shd w:val="clear" w:color="auto" w:fill="auto"/>
            <w:vAlign w:val="center"/>
          </w:tcPr>
          <w:p w:rsidR="00430287" w:rsidRPr="00BC54D5" w:rsidRDefault="00430287" w:rsidP="00F86287">
            <w:pPr>
              <w:rPr>
                <w:i/>
                <w:color w:val="7F7F7F"/>
              </w:rPr>
            </w:pPr>
          </w:p>
        </w:tc>
        <w:tc>
          <w:tcPr>
            <w:tcW w:w="2338" w:type="dxa"/>
            <w:gridSpan w:val="3"/>
            <w:tcBorders>
              <w:right w:val="single" w:sz="4" w:space="0" w:color="auto"/>
            </w:tcBorders>
            <w:shd w:val="clear" w:color="auto" w:fill="auto"/>
            <w:vAlign w:val="center"/>
          </w:tcPr>
          <w:p w:rsidR="00430287" w:rsidRPr="00BC54D5" w:rsidRDefault="004E48D4" w:rsidP="00F86287">
            <w:pPr>
              <w:jc w:val="center"/>
            </w:pPr>
            <w:r w:rsidRPr="00BC54D5">
              <w:t>689248</w:t>
            </w:r>
          </w:p>
        </w:tc>
        <w:tc>
          <w:tcPr>
            <w:tcW w:w="3380" w:type="dxa"/>
            <w:gridSpan w:val="2"/>
            <w:tcBorders>
              <w:left w:val="single" w:sz="4" w:space="0" w:color="auto"/>
            </w:tcBorders>
            <w:shd w:val="clear" w:color="auto" w:fill="auto"/>
            <w:vAlign w:val="center"/>
          </w:tcPr>
          <w:p w:rsidR="00430287" w:rsidRPr="00BC54D5" w:rsidRDefault="004E48D4" w:rsidP="00F86287">
            <w:pPr>
              <w:jc w:val="center"/>
            </w:pPr>
            <w:r w:rsidRPr="00BC54D5">
              <w:t>9569457</w:t>
            </w:r>
          </w:p>
        </w:tc>
      </w:tr>
      <w:tr w:rsidR="00430287" w:rsidRPr="00BC54D5" w:rsidTr="00BC54D5">
        <w:trPr>
          <w:trHeight w:val="283"/>
          <w:jc w:val="center"/>
        </w:trPr>
        <w:tc>
          <w:tcPr>
            <w:tcW w:w="906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30287" w:rsidRPr="00BC54D5" w:rsidRDefault="00430287" w:rsidP="00430287">
            <w:pPr>
              <w:rPr>
                <w:b/>
                <w:i/>
              </w:rPr>
            </w:pPr>
            <w:r w:rsidRPr="00BC54D5">
              <w:rPr>
                <w:b/>
              </w:rPr>
              <w:t>Datos del proponente</w:t>
            </w:r>
          </w:p>
        </w:tc>
      </w:tr>
      <w:tr w:rsidR="00430287" w:rsidRPr="00BC54D5" w:rsidTr="00BC54D5">
        <w:trPr>
          <w:trHeight w:val="407"/>
          <w:jc w:val="center"/>
        </w:trPr>
        <w:tc>
          <w:tcPr>
            <w:tcW w:w="3349" w:type="dxa"/>
            <w:shd w:val="clear" w:color="auto" w:fill="auto"/>
            <w:vAlign w:val="center"/>
          </w:tcPr>
          <w:p w:rsidR="00430287" w:rsidRPr="00BC54D5" w:rsidRDefault="00430287" w:rsidP="00430287">
            <w:r w:rsidRPr="00BC54D5">
              <w:lastRenderedPageBreak/>
              <w:t>Nombre de la empresa distribuidora:</w:t>
            </w:r>
          </w:p>
        </w:tc>
        <w:tc>
          <w:tcPr>
            <w:tcW w:w="5718" w:type="dxa"/>
            <w:gridSpan w:val="5"/>
            <w:shd w:val="clear" w:color="auto" w:fill="auto"/>
            <w:vAlign w:val="center"/>
          </w:tcPr>
          <w:p w:rsidR="00430287" w:rsidRPr="00BC54D5" w:rsidRDefault="004E48D4" w:rsidP="00F86287">
            <w:pPr>
              <w:rPr>
                <w:i/>
              </w:rPr>
            </w:pPr>
            <w:r w:rsidRPr="00BC54D5">
              <w:rPr>
                <w:i/>
              </w:rPr>
              <w:t>EMPRESA ELÉCTRICA REGIONAL DEL SUR S.A.</w:t>
            </w:r>
          </w:p>
        </w:tc>
      </w:tr>
      <w:tr w:rsidR="00430287" w:rsidRPr="00BC54D5" w:rsidTr="00BC54D5">
        <w:trPr>
          <w:trHeight w:val="407"/>
          <w:jc w:val="center"/>
        </w:trPr>
        <w:tc>
          <w:tcPr>
            <w:tcW w:w="3349" w:type="dxa"/>
            <w:shd w:val="clear" w:color="auto" w:fill="auto"/>
            <w:vAlign w:val="center"/>
          </w:tcPr>
          <w:p w:rsidR="00430287" w:rsidRPr="00BC54D5" w:rsidRDefault="00430287" w:rsidP="00430287">
            <w:r w:rsidRPr="00BC54D5">
              <w:t>Representante legal:</w:t>
            </w:r>
          </w:p>
        </w:tc>
        <w:tc>
          <w:tcPr>
            <w:tcW w:w="5718" w:type="dxa"/>
            <w:gridSpan w:val="5"/>
            <w:shd w:val="clear" w:color="auto" w:fill="auto"/>
            <w:vAlign w:val="center"/>
          </w:tcPr>
          <w:p w:rsidR="00430287" w:rsidRPr="00BC54D5" w:rsidRDefault="004E48D4" w:rsidP="00F86287">
            <w:r w:rsidRPr="00BC54D5">
              <w:t>ING. Alfredo Zúñiga T.</w:t>
            </w:r>
          </w:p>
        </w:tc>
      </w:tr>
      <w:tr w:rsidR="00430287" w:rsidRPr="00BC54D5" w:rsidTr="00BC54D5">
        <w:trPr>
          <w:trHeight w:val="339"/>
          <w:jc w:val="center"/>
        </w:trPr>
        <w:tc>
          <w:tcPr>
            <w:tcW w:w="3349" w:type="dxa"/>
            <w:shd w:val="clear" w:color="auto" w:fill="auto"/>
            <w:vAlign w:val="center"/>
          </w:tcPr>
          <w:p w:rsidR="00430287" w:rsidRPr="00BC54D5" w:rsidRDefault="00430287" w:rsidP="00F86287">
            <w:r w:rsidRPr="00BC54D5">
              <w:t>Dirección:</w:t>
            </w:r>
          </w:p>
        </w:tc>
        <w:tc>
          <w:tcPr>
            <w:tcW w:w="5718" w:type="dxa"/>
            <w:gridSpan w:val="5"/>
            <w:shd w:val="clear" w:color="auto" w:fill="auto"/>
            <w:vAlign w:val="center"/>
          </w:tcPr>
          <w:p w:rsidR="00430287" w:rsidRPr="00BC54D5" w:rsidRDefault="004E48D4" w:rsidP="00430287">
            <w:r w:rsidRPr="00BC54D5">
              <w:t>Rocafuerte 162-26 y Olmedo</w:t>
            </w:r>
          </w:p>
        </w:tc>
      </w:tr>
      <w:tr w:rsidR="00430287" w:rsidRPr="00BC54D5" w:rsidTr="00BC54D5">
        <w:trPr>
          <w:trHeight w:val="401"/>
          <w:jc w:val="center"/>
        </w:trPr>
        <w:tc>
          <w:tcPr>
            <w:tcW w:w="3349" w:type="dxa"/>
            <w:shd w:val="clear" w:color="auto" w:fill="auto"/>
            <w:vAlign w:val="center"/>
          </w:tcPr>
          <w:p w:rsidR="00430287" w:rsidRPr="00BC54D5" w:rsidRDefault="00430287" w:rsidP="00F86287">
            <w:r w:rsidRPr="00BC54D5">
              <w:t>Correo electrónico:</w:t>
            </w:r>
          </w:p>
        </w:tc>
        <w:tc>
          <w:tcPr>
            <w:tcW w:w="5718" w:type="dxa"/>
            <w:gridSpan w:val="5"/>
            <w:shd w:val="clear" w:color="auto" w:fill="auto"/>
            <w:vAlign w:val="center"/>
          </w:tcPr>
          <w:p w:rsidR="00430287" w:rsidRPr="00BC54D5" w:rsidRDefault="004E48D4" w:rsidP="00430287">
            <w:r w:rsidRPr="00BC54D5">
              <w:t>dpalacios@eerssa.gob.ec</w:t>
            </w:r>
          </w:p>
        </w:tc>
      </w:tr>
      <w:tr w:rsidR="00430287" w:rsidRPr="00BC54D5" w:rsidTr="00BC54D5">
        <w:trPr>
          <w:trHeight w:val="420"/>
          <w:jc w:val="center"/>
        </w:trPr>
        <w:tc>
          <w:tcPr>
            <w:tcW w:w="3349" w:type="dxa"/>
            <w:shd w:val="clear" w:color="auto" w:fill="auto"/>
            <w:vAlign w:val="center"/>
          </w:tcPr>
          <w:p w:rsidR="00430287" w:rsidRPr="00BC54D5" w:rsidRDefault="00430287" w:rsidP="00F86287">
            <w:r w:rsidRPr="00BC54D5">
              <w:t>Teléfono:</w:t>
            </w:r>
          </w:p>
        </w:tc>
        <w:tc>
          <w:tcPr>
            <w:tcW w:w="5718" w:type="dxa"/>
            <w:gridSpan w:val="5"/>
            <w:shd w:val="clear" w:color="auto" w:fill="auto"/>
            <w:vAlign w:val="center"/>
          </w:tcPr>
          <w:p w:rsidR="00430287" w:rsidRPr="00BC54D5" w:rsidRDefault="004E48D4" w:rsidP="00430287">
            <w:r w:rsidRPr="00BC54D5">
              <w:t>073700200 ext. 1411</w:t>
            </w:r>
          </w:p>
        </w:tc>
      </w:tr>
      <w:tr w:rsidR="00430287" w:rsidRPr="00BC54D5" w:rsidTr="00BC54D5">
        <w:trPr>
          <w:trHeight w:val="417"/>
          <w:jc w:val="center"/>
        </w:trPr>
        <w:tc>
          <w:tcPr>
            <w:tcW w:w="9067" w:type="dxa"/>
            <w:gridSpan w:val="6"/>
            <w:shd w:val="clear" w:color="auto" w:fill="auto"/>
            <w:vAlign w:val="center"/>
          </w:tcPr>
          <w:p w:rsidR="00430287" w:rsidRPr="00BC54D5" w:rsidRDefault="00430287" w:rsidP="00430287">
            <w:pPr>
              <w:rPr>
                <w:b/>
                <w:i/>
              </w:rPr>
            </w:pPr>
            <w:r w:rsidRPr="00BC54D5">
              <w:rPr>
                <w:b/>
              </w:rPr>
              <w:t>Datos del equipo socializador</w:t>
            </w:r>
          </w:p>
        </w:tc>
      </w:tr>
      <w:tr w:rsidR="00430287" w:rsidRPr="00BC54D5" w:rsidTr="00BC54D5">
        <w:trPr>
          <w:trHeight w:val="422"/>
          <w:jc w:val="center"/>
        </w:trPr>
        <w:tc>
          <w:tcPr>
            <w:tcW w:w="3349" w:type="dxa"/>
            <w:shd w:val="clear" w:color="auto" w:fill="auto"/>
            <w:vAlign w:val="center"/>
          </w:tcPr>
          <w:p w:rsidR="00430287" w:rsidRPr="00BC54D5" w:rsidRDefault="00430287" w:rsidP="00430287">
            <w:r w:rsidRPr="00BC54D5">
              <w:t>Nombre del jefe del equipo socializador:</w:t>
            </w:r>
          </w:p>
        </w:tc>
        <w:tc>
          <w:tcPr>
            <w:tcW w:w="5718" w:type="dxa"/>
            <w:gridSpan w:val="5"/>
            <w:shd w:val="clear" w:color="auto" w:fill="auto"/>
            <w:vAlign w:val="center"/>
          </w:tcPr>
          <w:p w:rsidR="00430287" w:rsidRPr="00BC54D5" w:rsidRDefault="004E48D4" w:rsidP="00F86287">
            <w:pPr>
              <w:rPr>
                <w:color w:val="7F7F7F"/>
              </w:rPr>
            </w:pPr>
            <w:r w:rsidRPr="00BC54D5">
              <w:rPr>
                <w:color w:val="7F7F7F"/>
              </w:rPr>
              <w:t xml:space="preserve"> </w:t>
            </w:r>
            <w:r w:rsidRPr="00BC54D5">
              <w:t>Ing. Luis Alberto Moncayo Escobar</w:t>
            </w:r>
          </w:p>
        </w:tc>
      </w:tr>
      <w:tr w:rsidR="00430287" w:rsidRPr="00BC54D5" w:rsidTr="00BC54D5">
        <w:trPr>
          <w:trHeight w:val="415"/>
          <w:jc w:val="center"/>
        </w:trPr>
        <w:tc>
          <w:tcPr>
            <w:tcW w:w="3349" w:type="dxa"/>
            <w:shd w:val="clear" w:color="auto" w:fill="auto"/>
            <w:vAlign w:val="center"/>
          </w:tcPr>
          <w:p w:rsidR="00430287" w:rsidRPr="00BC54D5" w:rsidRDefault="00430287" w:rsidP="00F86287">
            <w:r w:rsidRPr="00BC54D5">
              <w:t>Correo electrónico:</w:t>
            </w:r>
          </w:p>
        </w:tc>
        <w:tc>
          <w:tcPr>
            <w:tcW w:w="5718" w:type="dxa"/>
            <w:gridSpan w:val="5"/>
            <w:shd w:val="clear" w:color="auto" w:fill="auto"/>
            <w:vAlign w:val="center"/>
          </w:tcPr>
          <w:p w:rsidR="00430287" w:rsidRPr="00BC54D5" w:rsidRDefault="004E48D4" w:rsidP="00F86287">
            <w:r w:rsidRPr="00BC54D5">
              <w:t>lmoncayo@eerssa.gob.ec</w:t>
            </w:r>
          </w:p>
        </w:tc>
      </w:tr>
      <w:tr w:rsidR="00430287" w:rsidRPr="00BC54D5" w:rsidTr="00BC54D5">
        <w:trPr>
          <w:trHeight w:val="421"/>
          <w:jc w:val="center"/>
        </w:trPr>
        <w:tc>
          <w:tcPr>
            <w:tcW w:w="3349" w:type="dxa"/>
            <w:shd w:val="clear" w:color="auto" w:fill="auto"/>
            <w:vAlign w:val="center"/>
          </w:tcPr>
          <w:p w:rsidR="00430287" w:rsidRPr="00BC54D5" w:rsidRDefault="00430287" w:rsidP="00F86287">
            <w:pPr>
              <w:ind w:left="708" w:hanging="708"/>
            </w:pPr>
            <w:r w:rsidRPr="00BC54D5">
              <w:t>Teléfono:</w:t>
            </w:r>
          </w:p>
        </w:tc>
        <w:tc>
          <w:tcPr>
            <w:tcW w:w="5718" w:type="dxa"/>
            <w:gridSpan w:val="5"/>
            <w:shd w:val="clear" w:color="auto" w:fill="auto"/>
            <w:vAlign w:val="center"/>
          </w:tcPr>
          <w:p w:rsidR="00430287" w:rsidRPr="00BC54D5" w:rsidRDefault="004E48D4" w:rsidP="00F86287">
            <w:r w:rsidRPr="00BC54D5">
              <w:t>073700200 ext. 1413</w:t>
            </w:r>
          </w:p>
        </w:tc>
      </w:tr>
      <w:tr w:rsidR="00430287" w:rsidRPr="00BC54D5" w:rsidTr="00BC54D5">
        <w:trPr>
          <w:trHeight w:val="462"/>
          <w:jc w:val="center"/>
        </w:trPr>
        <w:tc>
          <w:tcPr>
            <w:tcW w:w="9067" w:type="dxa"/>
            <w:gridSpan w:val="6"/>
            <w:shd w:val="clear" w:color="auto" w:fill="auto"/>
            <w:vAlign w:val="center"/>
          </w:tcPr>
          <w:p w:rsidR="00430287" w:rsidRPr="00BC54D5" w:rsidRDefault="00430287" w:rsidP="00430287">
            <w:pPr>
              <w:rPr>
                <w:i/>
                <w:color w:val="7F7F7F"/>
              </w:rPr>
            </w:pPr>
            <w:r w:rsidRPr="00BC54D5">
              <w:t>EQUIPO SOCIALIZADOR (listado de profesionales que participaron en la socialización)</w:t>
            </w:r>
          </w:p>
        </w:tc>
      </w:tr>
      <w:tr w:rsidR="00430287" w:rsidRPr="00BC54D5" w:rsidTr="00BC54D5">
        <w:trPr>
          <w:trHeight w:val="494"/>
          <w:jc w:val="center"/>
        </w:trPr>
        <w:tc>
          <w:tcPr>
            <w:tcW w:w="3349" w:type="dxa"/>
            <w:tcBorders>
              <w:bottom w:val="single" w:sz="4" w:space="0" w:color="auto"/>
            </w:tcBorders>
            <w:shd w:val="clear" w:color="auto" w:fill="auto"/>
            <w:vAlign w:val="center"/>
          </w:tcPr>
          <w:p w:rsidR="00430287" w:rsidRPr="00BC54D5" w:rsidRDefault="00430287" w:rsidP="00F86287">
            <w:pPr>
              <w:jc w:val="center"/>
            </w:pPr>
            <w:r w:rsidRPr="00BC54D5">
              <w:t>Nombre</w:t>
            </w:r>
          </w:p>
        </w:tc>
        <w:tc>
          <w:tcPr>
            <w:tcW w:w="1345" w:type="dxa"/>
            <w:gridSpan w:val="2"/>
            <w:tcBorders>
              <w:bottom w:val="single" w:sz="4" w:space="0" w:color="auto"/>
            </w:tcBorders>
            <w:shd w:val="clear" w:color="auto" w:fill="auto"/>
            <w:vAlign w:val="center"/>
          </w:tcPr>
          <w:p w:rsidR="00430287" w:rsidRPr="00BC54D5" w:rsidRDefault="00430287" w:rsidP="00F86287">
            <w:pPr>
              <w:jc w:val="center"/>
            </w:pPr>
            <w:r w:rsidRPr="00BC54D5">
              <w:t>Formación Profesional</w:t>
            </w:r>
          </w:p>
        </w:tc>
        <w:tc>
          <w:tcPr>
            <w:tcW w:w="2126" w:type="dxa"/>
            <w:gridSpan w:val="2"/>
            <w:tcBorders>
              <w:bottom w:val="single" w:sz="4" w:space="0" w:color="auto"/>
            </w:tcBorders>
            <w:shd w:val="clear" w:color="auto" w:fill="auto"/>
            <w:vAlign w:val="center"/>
          </w:tcPr>
          <w:p w:rsidR="00430287" w:rsidRPr="00BC54D5" w:rsidRDefault="00430287" w:rsidP="00430287">
            <w:pPr>
              <w:spacing w:after="0" w:line="240" w:lineRule="auto"/>
              <w:jc w:val="center"/>
            </w:pPr>
            <w:r w:rsidRPr="00BC54D5">
              <w:t xml:space="preserve">Componente </w:t>
            </w:r>
          </w:p>
          <w:p w:rsidR="00430287" w:rsidRPr="00BC54D5" w:rsidRDefault="00430287" w:rsidP="00430287">
            <w:pPr>
              <w:spacing w:after="0" w:line="240" w:lineRule="auto"/>
              <w:jc w:val="center"/>
            </w:pPr>
            <w:r w:rsidRPr="00BC54D5">
              <w:t>(biótico, social, ambiental, cartográfico, entre otros)</w:t>
            </w:r>
          </w:p>
        </w:tc>
        <w:tc>
          <w:tcPr>
            <w:tcW w:w="2247" w:type="dxa"/>
            <w:tcBorders>
              <w:bottom w:val="single" w:sz="4" w:space="0" w:color="auto"/>
            </w:tcBorders>
            <w:shd w:val="clear" w:color="auto" w:fill="auto"/>
            <w:vAlign w:val="center"/>
          </w:tcPr>
          <w:p w:rsidR="00430287" w:rsidRPr="00BC54D5" w:rsidRDefault="00430287" w:rsidP="00F86287">
            <w:pPr>
              <w:jc w:val="center"/>
            </w:pPr>
            <w:r w:rsidRPr="00BC54D5">
              <w:t>Firma de responsabilidad</w:t>
            </w:r>
          </w:p>
        </w:tc>
      </w:tr>
      <w:tr w:rsidR="00430287" w:rsidRPr="00BC54D5" w:rsidTr="00BC54D5">
        <w:trPr>
          <w:trHeight w:val="401"/>
          <w:jc w:val="center"/>
        </w:trPr>
        <w:tc>
          <w:tcPr>
            <w:tcW w:w="3349" w:type="dxa"/>
            <w:tcBorders>
              <w:bottom w:val="single" w:sz="4" w:space="0" w:color="auto"/>
            </w:tcBorders>
            <w:shd w:val="clear" w:color="auto" w:fill="auto"/>
            <w:vAlign w:val="center"/>
          </w:tcPr>
          <w:p w:rsidR="00430287" w:rsidRPr="00BC54D5" w:rsidRDefault="004E48D4" w:rsidP="00F86287">
            <w:r w:rsidRPr="00BC54D5">
              <w:t>Luis Alberto Moncayo E.</w:t>
            </w:r>
          </w:p>
        </w:tc>
        <w:tc>
          <w:tcPr>
            <w:tcW w:w="1345" w:type="dxa"/>
            <w:gridSpan w:val="2"/>
            <w:tcBorders>
              <w:bottom w:val="single" w:sz="4" w:space="0" w:color="auto"/>
            </w:tcBorders>
            <w:shd w:val="clear" w:color="auto" w:fill="auto"/>
            <w:vAlign w:val="center"/>
          </w:tcPr>
          <w:p w:rsidR="00430287" w:rsidRPr="00BC54D5" w:rsidRDefault="00C3448D" w:rsidP="00C3448D">
            <w:pPr>
              <w:jc w:val="center"/>
            </w:pPr>
            <w:r w:rsidRPr="00BC54D5">
              <w:t>Ingeniero Uno (Encargado)</w:t>
            </w:r>
          </w:p>
        </w:tc>
        <w:tc>
          <w:tcPr>
            <w:tcW w:w="2126" w:type="dxa"/>
            <w:gridSpan w:val="2"/>
            <w:tcBorders>
              <w:bottom w:val="single" w:sz="4" w:space="0" w:color="auto"/>
            </w:tcBorders>
            <w:shd w:val="clear" w:color="auto" w:fill="auto"/>
            <w:vAlign w:val="center"/>
          </w:tcPr>
          <w:p w:rsidR="00430287" w:rsidRPr="00BC54D5" w:rsidRDefault="00C3448D" w:rsidP="00F86287">
            <w:r w:rsidRPr="00BC54D5">
              <w:t>Técnico - Socializador</w:t>
            </w:r>
          </w:p>
        </w:tc>
        <w:tc>
          <w:tcPr>
            <w:tcW w:w="2247" w:type="dxa"/>
            <w:tcBorders>
              <w:bottom w:val="single" w:sz="4" w:space="0" w:color="auto"/>
            </w:tcBorders>
            <w:shd w:val="clear" w:color="auto" w:fill="auto"/>
            <w:vAlign w:val="center"/>
          </w:tcPr>
          <w:p w:rsidR="00430287" w:rsidRPr="00BC54D5" w:rsidRDefault="00430287" w:rsidP="00F86287"/>
        </w:tc>
      </w:tr>
      <w:tr w:rsidR="00430287" w:rsidRPr="00BC54D5" w:rsidTr="00BC54D5">
        <w:trPr>
          <w:trHeight w:val="723"/>
          <w:jc w:val="center"/>
        </w:trPr>
        <w:tc>
          <w:tcPr>
            <w:tcW w:w="3349" w:type="dxa"/>
            <w:tcBorders>
              <w:bottom w:val="single" w:sz="4" w:space="0" w:color="auto"/>
            </w:tcBorders>
            <w:shd w:val="clear" w:color="auto" w:fill="auto"/>
            <w:vAlign w:val="center"/>
          </w:tcPr>
          <w:p w:rsidR="00430287" w:rsidRPr="00BC54D5" w:rsidRDefault="004E48D4" w:rsidP="00F86287">
            <w:r w:rsidRPr="00BC54D5">
              <w:t>Jorge Ben</w:t>
            </w:r>
            <w:r w:rsidR="00C3448D" w:rsidRPr="00BC54D5">
              <w:t>avides O.</w:t>
            </w:r>
          </w:p>
        </w:tc>
        <w:tc>
          <w:tcPr>
            <w:tcW w:w="1345" w:type="dxa"/>
            <w:gridSpan w:val="2"/>
            <w:tcBorders>
              <w:bottom w:val="single" w:sz="4" w:space="0" w:color="auto"/>
            </w:tcBorders>
            <w:shd w:val="clear" w:color="auto" w:fill="auto"/>
            <w:vAlign w:val="center"/>
          </w:tcPr>
          <w:p w:rsidR="00430287" w:rsidRPr="00BC54D5" w:rsidRDefault="00C3448D" w:rsidP="00C3448D">
            <w:pPr>
              <w:jc w:val="center"/>
            </w:pPr>
            <w:r w:rsidRPr="00BC54D5">
              <w:t>Ingeniero Uno</w:t>
            </w:r>
          </w:p>
        </w:tc>
        <w:tc>
          <w:tcPr>
            <w:tcW w:w="2126" w:type="dxa"/>
            <w:gridSpan w:val="2"/>
            <w:tcBorders>
              <w:bottom w:val="single" w:sz="4" w:space="0" w:color="auto"/>
            </w:tcBorders>
            <w:shd w:val="clear" w:color="auto" w:fill="auto"/>
            <w:vAlign w:val="center"/>
          </w:tcPr>
          <w:p w:rsidR="00430287" w:rsidRPr="00BC54D5" w:rsidRDefault="00C3448D" w:rsidP="00F86287">
            <w:r w:rsidRPr="00BC54D5">
              <w:t>Técnico - Ambiental</w:t>
            </w:r>
          </w:p>
        </w:tc>
        <w:tc>
          <w:tcPr>
            <w:tcW w:w="2247" w:type="dxa"/>
            <w:tcBorders>
              <w:bottom w:val="single" w:sz="4" w:space="0" w:color="auto"/>
            </w:tcBorders>
            <w:shd w:val="clear" w:color="auto" w:fill="auto"/>
            <w:vAlign w:val="center"/>
          </w:tcPr>
          <w:p w:rsidR="00430287" w:rsidRPr="00BC54D5" w:rsidRDefault="00430287" w:rsidP="00F86287"/>
        </w:tc>
      </w:tr>
      <w:tr w:rsidR="00430287" w:rsidRPr="00BC54D5" w:rsidTr="00BC54D5">
        <w:trPr>
          <w:trHeight w:val="283"/>
          <w:jc w:val="center"/>
        </w:trPr>
        <w:tc>
          <w:tcPr>
            <w:tcW w:w="3349" w:type="dxa"/>
            <w:shd w:val="clear" w:color="auto" w:fill="auto"/>
            <w:vAlign w:val="center"/>
          </w:tcPr>
          <w:p w:rsidR="00430287" w:rsidRPr="00BC54D5" w:rsidRDefault="00C3448D" w:rsidP="00F86287">
            <w:proofErr w:type="spellStart"/>
            <w:r w:rsidRPr="00BC54D5">
              <w:t>Gabidia</w:t>
            </w:r>
            <w:proofErr w:type="spellEnd"/>
            <w:r w:rsidRPr="00BC54D5">
              <w:t xml:space="preserve"> </w:t>
            </w:r>
            <w:proofErr w:type="spellStart"/>
            <w:r w:rsidRPr="00BC54D5">
              <w:t>Guarderas</w:t>
            </w:r>
            <w:proofErr w:type="spellEnd"/>
            <w:r w:rsidRPr="00BC54D5">
              <w:t xml:space="preserve"> P.</w:t>
            </w:r>
          </w:p>
        </w:tc>
        <w:tc>
          <w:tcPr>
            <w:tcW w:w="1345" w:type="dxa"/>
            <w:gridSpan w:val="2"/>
            <w:shd w:val="clear" w:color="auto" w:fill="auto"/>
            <w:vAlign w:val="center"/>
          </w:tcPr>
          <w:p w:rsidR="00430287" w:rsidRPr="00BC54D5" w:rsidRDefault="00C3448D" w:rsidP="00C3448D">
            <w:pPr>
              <w:jc w:val="center"/>
            </w:pPr>
            <w:r w:rsidRPr="00BC54D5">
              <w:t>Supervisora de comunicación</w:t>
            </w:r>
          </w:p>
        </w:tc>
        <w:tc>
          <w:tcPr>
            <w:tcW w:w="2126" w:type="dxa"/>
            <w:gridSpan w:val="2"/>
            <w:shd w:val="clear" w:color="auto" w:fill="auto"/>
            <w:vAlign w:val="center"/>
          </w:tcPr>
          <w:p w:rsidR="00430287" w:rsidRPr="00BC54D5" w:rsidRDefault="00C3448D" w:rsidP="00F86287">
            <w:r w:rsidRPr="00BC54D5">
              <w:t xml:space="preserve">Área de comunicación </w:t>
            </w:r>
          </w:p>
        </w:tc>
        <w:tc>
          <w:tcPr>
            <w:tcW w:w="2247" w:type="dxa"/>
            <w:shd w:val="clear" w:color="auto" w:fill="auto"/>
            <w:vAlign w:val="center"/>
          </w:tcPr>
          <w:p w:rsidR="00430287" w:rsidRPr="00BC54D5" w:rsidRDefault="00430287" w:rsidP="00F86287"/>
        </w:tc>
      </w:tr>
      <w:tr w:rsidR="00C3448D" w:rsidRPr="00BC54D5" w:rsidTr="00BC54D5">
        <w:trPr>
          <w:trHeight w:val="283"/>
          <w:jc w:val="center"/>
        </w:trPr>
        <w:tc>
          <w:tcPr>
            <w:tcW w:w="3349" w:type="dxa"/>
            <w:shd w:val="clear" w:color="auto" w:fill="auto"/>
            <w:vAlign w:val="center"/>
          </w:tcPr>
          <w:p w:rsidR="00C3448D" w:rsidRPr="00BC54D5" w:rsidRDefault="00C3448D" w:rsidP="00F86287">
            <w:r w:rsidRPr="00BC54D5">
              <w:t>Ramiro Quezada V.</w:t>
            </w:r>
          </w:p>
        </w:tc>
        <w:tc>
          <w:tcPr>
            <w:tcW w:w="1345" w:type="dxa"/>
            <w:gridSpan w:val="2"/>
            <w:shd w:val="clear" w:color="auto" w:fill="auto"/>
            <w:vAlign w:val="center"/>
          </w:tcPr>
          <w:p w:rsidR="00C3448D" w:rsidRPr="00BC54D5" w:rsidRDefault="00C3448D" w:rsidP="00C3448D">
            <w:pPr>
              <w:jc w:val="center"/>
            </w:pPr>
            <w:r w:rsidRPr="00BC54D5">
              <w:t>Asistente de comunicación</w:t>
            </w:r>
          </w:p>
        </w:tc>
        <w:tc>
          <w:tcPr>
            <w:tcW w:w="2126" w:type="dxa"/>
            <w:gridSpan w:val="2"/>
            <w:shd w:val="clear" w:color="auto" w:fill="auto"/>
            <w:vAlign w:val="center"/>
          </w:tcPr>
          <w:p w:rsidR="00C3448D" w:rsidRPr="00BC54D5" w:rsidRDefault="00C3448D" w:rsidP="00F86287">
            <w:r w:rsidRPr="00BC54D5">
              <w:t>Área de comunicación</w:t>
            </w:r>
          </w:p>
        </w:tc>
        <w:tc>
          <w:tcPr>
            <w:tcW w:w="2247" w:type="dxa"/>
            <w:shd w:val="clear" w:color="auto" w:fill="auto"/>
            <w:vAlign w:val="center"/>
          </w:tcPr>
          <w:p w:rsidR="00C3448D" w:rsidRPr="00BC54D5" w:rsidRDefault="00C3448D" w:rsidP="00F86287"/>
        </w:tc>
      </w:tr>
    </w:tbl>
    <w:p w:rsidR="00430287" w:rsidRPr="00BC54D5" w:rsidRDefault="00430287" w:rsidP="00430287">
      <w:pPr>
        <w:pStyle w:val="Ttulo2"/>
        <w:rPr>
          <w:rFonts w:asciiTheme="minorHAnsi" w:hAnsiTheme="minorHAnsi"/>
          <w:sz w:val="22"/>
          <w:szCs w:val="22"/>
        </w:rPr>
      </w:pPr>
    </w:p>
    <w:p w:rsidR="00BD068F" w:rsidRPr="00BC54D5" w:rsidRDefault="00BD068F" w:rsidP="00224390">
      <w:pPr>
        <w:pStyle w:val="Ttulo1"/>
        <w:numPr>
          <w:ilvl w:val="0"/>
          <w:numId w:val="16"/>
        </w:numPr>
        <w:spacing w:before="0" w:line="240" w:lineRule="auto"/>
        <w:jc w:val="both"/>
        <w:rPr>
          <w:rFonts w:cs="Arial"/>
          <w:b/>
          <w:sz w:val="22"/>
          <w:szCs w:val="22"/>
        </w:rPr>
      </w:pPr>
      <w:bookmarkStart w:id="3" w:name="_Toc14183271"/>
      <w:r w:rsidRPr="00BC54D5">
        <w:rPr>
          <w:rFonts w:cs="Arial"/>
          <w:b/>
          <w:sz w:val="22"/>
          <w:szCs w:val="22"/>
        </w:rPr>
        <w:t>MARCO LEGAL APLICABLE</w:t>
      </w:r>
      <w:bookmarkEnd w:id="3"/>
      <w:r w:rsidRPr="00BC54D5">
        <w:rPr>
          <w:rFonts w:cs="Arial"/>
          <w:b/>
          <w:sz w:val="22"/>
          <w:szCs w:val="22"/>
        </w:rPr>
        <w:t xml:space="preserve"> </w:t>
      </w:r>
    </w:p>
    <w:p w:rsidR="00921DB0" w:rsidRPr="00BC54D5" w:rsidRDefault="00921DB0" w:rsidP="00224390">
      <w:pPr>
        <w:pStyle w:val="Prrafodelista"/>
        <w:spacing w:after="0" w:line="240" w:lineRule="auto"/>
        <w:contextualSpacing w:val="0"/>
        <w:jc w:val="both"/>
        <w:rPr>
          <w:rFonts w:cs="Arial"/>
          <w:b/>
        </w:rPr>
      </w:pPr>
    </w:p>
    <w:p w:rsidR="00553CD1" w:rsidRPr="00BC54D5" w:rsidRDefault="00716DDF" w:rsidP="00374BA2">
      <w:pPr>
        <w:autoSpaceDE w:val="0"/>
        <w:autoSpaceDN w:val="0"/>
        <w:adjustRightInd w:val="0"/>
        <w:spacing w:after="0" w:line="240" w:lineRule="auto"/>
        <w:jc w:val="both"/>
        <w:rPr>
          <w:rFonts w:cs="Arial"/>
          <w:lang w:val="es-EC" w:eastAsia="es-EC"/>
        </w:rPr>
      </w:pPr>
      <w:r w:rsidRPr="00BC54D5">
        <w:rPr>
          <w:rFonts w:cs="Arial"/>
          <w:lang w:val="es-EC" w:eastAsia="es-EC"/>
        </w:rPr>
        <w:t xml:space="preserve">De acuerdo a los requerimientos del BID, se ha solicitado a las distribuidoras </w:t>
      </w:r>
      <w:r w:rsidR="00374BA2" w:rsidRPr="00BC54D5">
        <w:rPr>
          <w:rFonts w:cs="Arial"/>
          <w:lang w:val="es-EC" w:eastAsia="es-EC"/>
        </w:rPr>
        <w:t>la regularización ambiental de l</w:t>
      </w:r>
      <w:r w:rsidRPr="00BC54D5">
        <w:rPr>
          <w:rFonts w:cs="Arial"/>
          <w:lang w:val="es-EC" w:eastAsia="es-EC"/>
        </w:rPr>
        <w:t>os Proyectos</w:t>
      </w:r>
      <w:r w:rsidR="00374BA2" w:rsidRPr="00BC54D5">
        <w:rPr>
          <w:rFonts w:cs="Arial"/>
          <w:lang w:val="es-EC" w:eastAsia="es-EC"/>
        </w:rPr>
        <w:t xml:space="preserve"> de distribución</w:t>
      </w:r>
      <w:r w:rsidRPr="00BC54D5">
        <w:rPr>
          <w:rFonts w:cs="Arial"/>
          <w:lang w:val="es-EC" w:eastAsia="es-EC"/>
        </w:rPr>
        <w:t>. Siendo Proyectos inferiores a 40 kV y situados en sectores urbanos o rurales</w:t>
      </w:r>
      <w:r w:rsidR="00374BA2" w:rsidRPr="00BC54D5">
        <w:rPr>
          <w:rFonts w:cs="Arial"/>
          <w:lang w:val="es-EC" w:eastAsia="es-EC"/>
        </w:rPr>
        <w:t xml:space="preserve"> el SUIA, establece una clasificación de estos como Certificados ambientales de acuerdo al </w:t>
      </w:r>
      <w:r w:rsidR="00374BA2" w:rsidRPr="00BC54D5">
        <w:rPr>
          <w:rFonts w:cs="Arial"/>
          <w:lang w:val="es-EC"/>
        </w:rPr>
        <w:t>Acuerdo Ministerial 61. Registro Oficial Edición Especial 316 de 04-may.-2015</w:t>
      </w:r>
      <w:r w:rsidR="00374BA2" w:rsidRPr="00BC54D5">
        <w:rPr>
          <w:rFonts w:cs="Arial"/>
          <w:lang w:val="es-EC" w:eastAsia="es-EC"/>
        </w:rPr>
        <w:t>:</w:t>
      </w:r>
      <w:r w:rsidRPr="00BC54D5">
        <w:rPr>
          <w:rFonts w:cs="Arial"/>
          <w:lang w:val="es-EC" w:eastAsia="es-EC"/>
        </w:rPr>
        <w:t xml:space="preserve"> </w:t>
      </w:r>
    </w:p>
    <w:p w:rsidR="00716DDF" w:rsidRPr="00BC54D5" w:rsidRDefault="00716DDF" w:rsidP="00553CD1">
      <w:pPr>
        <w:spacing w:after="0" w:line="240" w:lineRule="auto"/>
        <w:jc w:val="both"/>
        <w:rPr>
          <w:rFonts w:cs="Arial"/>
          <w:lang w:val="es-EC" w:eastAsia="es-EC"/>
        </w:rPr>
      </w:pPr>
    </w:p>
    <w:p w:rsidR="00553CD1" w:rsidRPr="00BC54D5" w:rsidRDefault="00553CD1" w:rsidP="00374BA2">
      <w:pPr>
        <w:pStyle w:val="Prrafodelista"/>
        <w:numPr>
          <w:ilvl w:val="0"/>
          <w:numId w:val="36"/>
        </w:numPr>
        <w:autoSpaceDE w:val="0"/>
        <w:autoSpaceDN w:val="0"/>
        <w:adjustRightInd w:val="0"/>
        <w:spacing w:after="0" w:line="240" w:lineRule="auto"/>
        <w:jc w:val="both"/>
        <w:rPr>
          <w:rFonts w:cs="Arial"/>
          <w:lang w:val="es-EC"/>
        </w:rPr>
      </w:pPr>
      <w:r w:rsidRPr="00BC54D5">
        <w:rPr>
          <w:rFonts w:cs="Arial"/>
          <w:b/>
          <w:bCs/>
          <w:lang w:val="es-EC"/>
        </w:rPr>
        <w:t xml:space="preserve">Art. 23 Certificado ambiental.- </w:t>
      </w:r>
      <w:r w:rsidRPr="00BC54D5">
        <w:rPr>
          <w:rFonts w:cs="Arial"/>
          <w:lang w:val="es-EC"/>
        </w:rPr>
        <w:t>Será otorgado por la Autoridad Ambiental Competente a través del SUIA, sin ser de carácter obligatorio, a los proyectos, obras o actividades considerados de mínimo impacto y riesgo ambiental.</w:t>
      </w:r>
      <w:r w:rsidR="00374BA2" w:rsidRPr="00BC54D5">
        <w:rPr>
          <w:rFonts w:cs="Arial"/>
          <w:lang w:val="es-EC"/>
        </w:rPr>
        <w:t xml:space="preserve"> </w:t>
      </w:r>
      <w:r w:rsidRPr="00BC54D5">
        <w:rPr>
          <w:rFonts w:cs="Arial"/>
          <w:lang w:val="es-EC"/>
        </w:rPr>
        <w:t xml:space="preserve">Para obtener el certificado ambiental, el promotor deberá llenar en línea el formulario de registro asignado, </w:t>
      </w:r>
      <w:r w:rsidRPr="00BC54D5">
        <w:rPr>
          <w:rFonts w:cs="Arial"/>
          <w:lang w:val="es-EC"/>
        </w:rPr>
        <w:lastRenderedPageBreak/>
        <w:t xml:space="preserve">conforme al procedimiento acorde a los lineamientos que </w:t>
      </w:r>
      <w:r w:rsidR="00374BA2" w:rsidRPr="00BC54D5">
        <w:rPr>
          <w:rFonts w:cs="Arial"/>
          <w:lang w:val="es-EC"/>
        </w:rPr>
        <w:t>e</w:t>
      </w:r>
      <w:r w:rsidRPr="00BC54D5">
        <w:rPr>
          <w:rFonts w:cs="Arial"/>
          <w:lang w:val="es-EC"/>
        </w:rPr>
        <w:t>stablezca la Autoridad Ambiental Nacional.</w:t>
      </w:r>
    </w:p>
    <w:p w:rsidR="00553CD1" w:rsidRPr="00BC54D5" w:rsidRDefault="00553CD1" w:rsidP="00553CD1">
      <w:pPr>
        <w:autoSpaceDE w:val="0"/>
        <w:autoSpaceDN w:val="0"/>
        <w:adjustRightInd w:val="0"/>
        <w:spacing w:after="0" w:line="240" w:lineRule="auto"/>
        <w:rPr>
          <w:rFonts w:cs="Times New Roman"/>
          <w:lang w:val="es-EC"/>
        </w:rPr>
      </w:pPr>
    </w:p>
    <w:p w:rsidR="00553CD1" w:rsidRPr="00BC54D5" w:rsidRDefault="00553CD1" w:rsidP="00374BA2">
      <w:pPr>
        <w:pStyle w:val="Prrafodelista"/>
        <w:numPr>
          <w:ilvl w:val="0"/>
          <w:numId w:val="36"/>
        </w:numPr>
        <w:autoSpaceDE w:val="0"/>
        <w:autoSpaceDN w:val="0"/>
        <w:adjustRightInd w:val="0"/>
        <w:spacing w:after="0" w:line="240" w:lineRule="auto"/>
        <w:jc w:val="both"/>
        <w:rPr>
          <w:rFonts w:cs="Arial"/>
          <w:b/>
          <w:bCs/>
          <w:lang w:val="es-EC"/>
        </w:rPr>
      </w:pPr>
      <w:r w:rsidRPr="00BC54D5">
        <w:rPr>
          <w:rFonts w:cs="Arial"/>
          <w:b/>
          <w:bCs/>
          <w:lang w:val="es-EC"/>
        </w:rPr>
        <w:t>CAPÍTULO V</w:t>
      </w:r>
      <w:r w:rsidR="00374BA2" w:rsidRPr="00BC54D5">
        <w:rPr>
          <w:rFonts w:cs="Arial"/>
          <w:b/>
          <w:bCs/>
          <w:lang w:val="es-EC"/>
        </w:rPr>
        <w:t xml:space="preserve"> </w:t>
      </w:r>
      <w:r w:rsidRPr="00BC54D5">
        <w:rPr>
          <w:rFonts w:cs="Arial"/>
          <w:b/>
          <w:bCs/>
          <w:lang w:val="es-EC"/>
        </w:rPr>
        <w:t>DE LA PARTICIPACIÓN SOCIAL</w:t>
      </w:r>
    </w:p>
    <w:p w:rsidR="00553CD1" w:rsidRPr="00BC54D5" w:rsidRDefault="00553CD1" w:rsidP="00374BA2">
      <w:pPr>
        <w:pStyle w:val="Prrafodelista"/>
        <w:numPr>
          <w:ilvl w:val="0"/>
          <w:numId w:val="36"/>
        </w:numPr>
        <w:autoSpaceDE w:val="0"/>
        <w:autoSpaceDN w:val="0"/>
        <w:adjustRightInd w:val="0"/>
        <w:spacing w:after="0" w:line="240" w:lineRule="auto"/>
        <w:jc w:val="both"/>
        <w:rPr>
          <w:rFonts w:cs="Arial"/>
          <w:bCs/>
          <w:lang w:val="es-EC"/>
        </w:rPr>
      </w:pPr>
      <w:r w:rsidRPr="00BC54D5">
        <w:rPr>
          <w:rFonts w:cs="Arial"/>
          <w:b/>
          <w:bCs/>
          <w:lang w:val="es-EC"/>
        </w:rPr>
        <w:t xml:space="preserve">Art. 44 De la participación social.- </w:t>
      </w:r>
      <w:r w:rsidRPr="00BC54D5">
        <w:rPr>
          <w:rFonts w:cs="Arial"/>
          <w:bCs/>
          <w:lang w:val="es-EC"/>
        </w:rPr>
        <w:t xml:space="preserve">Se rige por los principios de legitimidad y representatividad y se define como un esfuerzo de las Instituciones del Estado, la ciudadanía y el sujeto de control interesado en realizar un proyecto, obra o actividad. La Autoridad Ambiental Competente informará a la población sobre la posible realización de actividades y/o proyectos, así como sobre los posibles impactos </w:t>
      </w:r>
      <w:r w:rsidR="00374BA2" w:rsidRPr="00BC54D5">
        <w:rPr>
          <w:rFonts w:cs="Arial"/>
          <w:bCs/>
          <w:lang w:val="es-EC"/>
        </w:rPr>
        <w:t>socios ambientales esperados</w:t>
      </w:r>
      <w:r w:rsidRPr="00BC54D5">
        <w:rPr>
          <w:rFonts w:cs="Arial"/>
          <w:bCs/>
          <w:lang w:val="es-EC"/>
        </w:rPr>
        <w:t xml:space="preserve"> y la pertinencia de las acciones a tomar. Con la finalidad de recoger sus opiniones y observaciones, e incorporar en los Estudios Ambientales, aquellas que sean técnica y económicamente viables. El proceso de participación social es de cumplimiento obligatorio como parte de obtención de la licencia ambiental.</w:t>
      </w:r>
    </w:p>
    <w:p w:rsidR="00553CD1" w:rsidRPr="00BC54D5" w:rsidRDefault="00553CD1" w:rsidP="00BB6E48">
      <w:pPr>
        <w:pStyle w:val="Prrafodelista"/>
        <w:numPr>
          <w:ilvl w:val="0"/>
          <w:numId w:val="36"/>
        </w:numPr>
        <w:autoSpaceDE w:val="0"/>
        <w:autoSpaceDN w:val="0"/>
        <w:adjustRightInd w:val="0"/>
        <w:spacing w:after="0" w:line="240" w:lineRule="auto"/>
        <w:jc w:val="both"/>
        <w:rPr>
          <w:rFonts w:cs="Arial"/>
          <w:bCs/>
          <w:lang w:val="es-EC"/>
        </w:rPr>
      </w:pPr>
      <w:r w:rsidRPr="00BC54D5">
        <w:rPr>
          <w:rFonts w:cs="Arial"/>
          <w:b/>
          <w:bCs/>
          <w:lang w:val="es-EC"/>
        </w:rPr>
        <w:t xml:space="preserve">Art. 45 De los mecanismos de participación.- </w:t>
      </w:r>
      <w:r w:rsidRPr="00BC54D5">
        <w:rPr>
          <w:rFonts w:cs="Arial"/>
          <w:bCs/>
          <w:lang w:val="es-EC"/>
        </w:rPr>
        <w:t>Son los procedimientos que la Autoridad Ambiental Competente aplica para hacer efectiva la Participación Social. Para la aplicación de estos mecanismos y sistematización de sus resultados, se actuará conforme a lo dispuesto en los Instructivos o Instrumentos que emita la Autoridad</w:t>
      </w:r>
      <w:r w:rsidR="00374BA2" w:rsidRPr="00BC54D5">
        <w:rPr>
          <w:rFonts w:cs="Arial"/>
          <w:bCs/>
          <w:lang w:val="es-EC"/>
        </w:rPr>
        <w:t xml:space="preserve"> </w:t>
      </w:r>
      <w:r w:rsidRPr="00BC54D5">
        <w:rPr>
          <w:rFonts w:cs="Arial"/>
          <w:bCs/>
          <w:lang w:val="es-EC"/>
        </w:rPr>
        <w:t>Ambiental Nacional para el efecto. Los mecanismos de participación social se definirán considerando: el nivel de impacto que genera el proyecto y el nivel de conflictividad identificado; y de ser el caso generaran mayores espacios de participación.</w:t>
      </w:r>
    </w:p>
    <w:p w:rsidR="00553CD1" w:rsidRPr="00BC54D5" w:rsidRDefault="00553CD1" w:rsidP="00374BA2">
      <w:pPr>
        <w:pStyle w:val="Prrafodelista"/>
        <w:numPr>
          <w:ilvl w:val="0"/>
          <w:numId w:val="36"/>
        </w:numPr>
        <w:autoSpaceDE w:val="0"/>
        <w:autoSpaceDN w:val="0"/>
        <w:adjustRightInd w:val="0"/>
        <w:spacing w:after="0" w:line="240" w:lineRule="auto"/>
        <w:jc w:val="both"/>
        <w:rPr>
          <w:rFonts w:cs="Arial"/>
          <w:bCs/>
          <w:lang w:val="es-EC"/>
        </w:rPr>
      </w:pPr>
      <w:r w:rsidRPr="00BC54D5">
        <w:rPr>
          <w:rFonts w:cs="Arial"/>
          <w:b/>
          <w:bCs/>
          <w:lang w:val="es-EC"/>
        </w:rPr>
        <w:t xml:space="preserve">Art. 46 Momentos de la participación- </w:t>
      </w:r>
      <w:r w:rsidRPr="00BC54D5">
        <w:rPr>
          <w:rFonts w:cs="Arial"/>
          <w:bCs/>
          <w:lang w:val="es-EC"/>
        </w:rPr>
        <w:t>La Participación</w:t>
      </w:r>
      <w:r w:rsidR="0047748A" w:rsidRPr="00BC54D5">
        <w:rPr>
          <w:rFonts w:cs="Arial"/>
          <w:bCs/>
          <w:lang w:val="es-EC"/>
        </w:rPr>
        <w:t xml:space="preserve"> </w:t>
      </w:r>
      <w:r w:rsidRPr="00BC54D5">
        <w:rPr>
          <w:rFonts w:cs="Arial"/>
          <w:bCs/>
          <w:lang w:val="es-EC"/>
        </w:rPr>
        <w:t xml:space="preserve">Social se realizará durante la revisión del estudio </w:t>
      </w:r>
      <w:r w:rsidR="0047748A" w:rsidRPr="00BC54D5">
        <w:rPr>
          <w:rFonts w:cs="Arial"/>
          <w:bCs/>
          <w:lang w:val="es-EC"/>
        </w:rPr>
        <w:t>a</w:t>
      </w:r>
      <w:r w:rsidRPr="00BC54D5">
        <w:rPr>
          <w:rFonts w:cs="Arial"/>
          <w:bCs/>
          <w:lang w:val="es-EC"/>
        </w:rPr>
        <w:t>mbiental,</w:t>
      </w:r>
      <w:r w:rsidR="0047748A" w:rsidRPr="00BC54D5">
        <w:rPr>
          <w:rFonts w:cs="Arial"/>
          <w:bCs/>
          <w:lang w:val="es-EC"/>
        </w:rPr>
        <w:t xml:space="preserve"> </w:t>
      </w:r>
      <w:r w:rsidRPr="00BC54D5">
        <w:rPr>
          <w:rFonts w:cs="Arial"/>
          <w:bCs/>
          <w:lang w:val="es-EC"/>
        </w:rPr>
        <w:t>conforme al procedimiento establecido en la normativa que</w:t>
      </w:r>
      <w:r w:rsidR="0047748A" w:rsidRPr="00BC54D5">
        <w:rPr>
          <w:rFonts w:cs="Arial"/>
          <w:bCs/>
          <w:lang w:val="es-EC"/>
        </w:rPr>
        <w:t xml:space="preserve"> </w:t>
      </w:r>
      <w:r w:rsidRPr="00BC54D5">
        <w:rPr>
          <w:rFonts w:cs="Arial"/>
          <w:bCs/>
          <w:lang w:val="es-EC"/>
        </w:rPr>
        <w:t>se expida para el efecto y deberá ser realizada de manera</w:t>
      </w:r>
      <w:r w:rsidR="0047748A" w:rsidRPr="00BC54D5">
        <w:rPr>
          <w:rFonts w:cs="Arial"/>
          <w:bCs/>
          <w:lang w:val="es-EC"/>
        </w:rPr>
        <w:t xml:space="preserve"> </w:t>
      </w:r>
      <w:r w:rsidRPr="00BC54D5">
        <w:rPr>
          <w:rFonts w:cs="Arial"/>
          <w:bCs/>
          <w:lang w:val="es-EC"/>
        </w:rPr>
        <w:t>obligatoria por la Autoridad Ambiental Competente en</w:t>
      </w:r>
      <w:r w:rsidR="0047748A" w:rsidRPr="00BC54D5">
        <w:rPr>
          <w:rFonts w:cs="Arial"/>
          <w:bCs/>
          <w:lang w:val="es-EC"/>
        </w:rPr>
        <w:t xml:space="preserve"> </w:t>
      </w:r>
      <w:r w:rsidRPr="00BC54D5">
        <w:rPr>
          <w:rFonts w:cs="Arial"/>
          <w:bCs/>
          <w:lang w:val="es-EC"/>
        </w:rPr>
        <w:t>coordinación con el promotor de la actividad o proyecto,</w:t>
      </w:r>
      <w:r w:rsidR="0047748A" w:rsidRPr="00BC54D5">
        <w:rPr>
          <w:rFonts w:cs="Arial"/>
          <w:bCs/>
          <w:lang w:val="es-EC"/>
        </w:rPr>
        <w:t xml:space="preserve"> </w:t>
      </w:r>
      <w:r w:rsidRPr="00BC54D5">
        <w:rPr>
          <w:rFonts w:cs="Arial"/>
          <w:bCs/>
          <w:lang w:val="es-EC"/>
        </w:rPr>
        <w:t>atendiendo a las particularidades de cada caso.</w:t>
      </w:r>
    </w:p>
    <w:p w:rsidR="00553CD1" w:rsidRPr="00BC54D5" w:rsidRDefault="00553CD1" w:rsidP="00553CD1">
      <w:pPr>
        <w:spacing w:after="0" w:line="240" w:lineRule="auto"/>
        <w:jc w:val="both"/>
        <w:rPr>
          <w:rFonts w:cs="Arial"/>
          <w:lang w:val="es-EC" w:eastAsia="es-EC"/>
        </w:rPr>
      </w:pPr>
    </w:p>
    <w:p w:rsidR="00374BA2" w:rsidRPr="00BC54D5" w:rsidRDefault="00374BA2" w:rsidP="00553CD1">
      <w:pPr>
        <w:spacing w:after="0" w:line="240" w:lineRule="auto"/>
        <w:jc w:val="both"/>
        <w:rPr>
          <w:rFonts w:cs="Arial"/>
          <w:lang w:val="es-EC" w:eastAsia="es-EC"/>
        </w:rPr>
      </w:pPr>
    </w:p>
    <w:p w:rsidR="00BC54D5" w:rsidRPr="00BC54D5" w:rsidRDefault="00BC54D5" w:rsidP="00BC54D5">
      <w:pPr>
        <w:pStyle w:val="Prrafodelista"/>
        <w:autoSpaceDE w:val="0"/>
        <w:autoSpaceDN w:val="0"/>
        <w:adjustRightInd w:val="0"/>
        <w:spacing w:after="0" w:line="240" w:lineRule="auto"/>
        <w:jc w:val="both"/>
        <w:rPr>
          <w:rFonts w:cs="Arial"/>
          <w:b/>
          <w:bCs/>
          <w:lang w:val="es-EC"/>
        </w:rPr>
      </w:pPr>
    </w:p>
    <w:p w:rsidR="005E61D8" w:rsidRPr="00BC54D5" w:rsidRDefault="005E61D8" w:rsidP="00224390">
      <w:pPr>
        <w:pStyle w:val="Ttulo1"/>
        <w:numPr>
          <w:ilvl w:val="0"/>
          <w:numId w:val="16"/>
        </w:numPr>
        <w:spacing w:before="0" w:line="240" w:lineRule="auto"/>
        <w:jc w:val="both"/>
        <w:rPr>
          <w:rFonts w:cs="Arial"/>
          <w:b/>
          <w:sz w:val="22"/>
          <w:szCs w:val="22"/>
        </w:rPr>
      </w:pPr>
      <w:bookmarkStart w:id="4" w:name="_Toc14183272"/>
      <w:r w:rsidRPr="00BC54D5">
        <w:rPr>
          <w:rFonts w:cs="Arial"/>
          <w:b/>
          <w:sz w:val="22"/>
          <w:szCs w:val="22"/>
        </w:rPr>
        <w:t>INFORMACIÓN GENERAL</w:t>
      </w:r>
      <w:bookmarkEnd w:id="4"/>
    </w:p>
    <w:p w:rsidR="003B78AC" w:rsidRPr="00BC54D5" w:rsidRDefault="003B78AC" w:rsidP="00224390">
      <w:pPr>
        <w:spacing w:after="0" w:line="240" w:lineRule="auto"/>
        <w:jc w:val="both"/>
        <w:rPr>
          <w:rFonts w:cs="Arial"/>
        </w:rPr>
      </w:pPr>
    </w:p>
    <w:p w:rsidR="003F6350" w:rsidRDefault="00756134" w:rsidP="00BC54D5">
      <w:pPr>
        <w:pStyle w:val="Descripcin"/>
        <w:spacing w:after="0"/>
        <w:rPr>
          <w:rFonts w:cs="Arial"/>
          <w:color w:val="auto"/>
          <w:sz w:val="22"/>
          <w:szCs w:val="22"/>
        </w:rPr>
      </w:pPr>
      <w:r w:rsidRPr="00BC54D5">
        <w:rPr>
          <w:rFonts w:cs="Arial"/>
          <w:color w:val="auto"/>
          <w:sz w:val="22"/>
          <w:szCs w:val="22"/>
        </w:rPr>
        <w:t xml:space="preserve">Tabla </w:t>
      </w:r>
      <w:r w:rsidR="00DE6FBD" w:rsidRPr="00BC54D5">
        <w:rPr>
          <w:rFonts w:cs="Arial"/>
          <w:color w:val="auto"/>
          <w:sz w:val="22"/>
          <w:szCs w:val="22"/>
        </w:rPr>
        <w:t>2</w:t>
      </w:r>
      <w:r w:rsidRPr="00BC54D5">
        <w:rPr>
          <w:rFonts w:cs="Arial"/>
          <w:color w:val="auto"/>
          <w:sz w:val="22"/>
          <w:szCs w:val="22"/>
        </w:rPr>
        <w:t>.</w:t>
      </w:r>
      <w:r w:rsidR="00DE6FBD" w:rsidRPr="00BC54D5">
        <w:rPr>
          <w:rFonts w:cs="Arial"/>
          <w:color w:val="auto"/>
          <w:sz w:val="22"/>
          <w:szCs w:val="22"/>
        </w:rPr>
        <w:t xml:space="preserve"> </w:t>
      </w:r>
      <w:r w:rsidRPr="00BC54D5">
        <w:rPr>
          <w:rFonts w:cs="Arial"/>
          <w:color w:val="auto"/>
          <w:sz w:val="22"/>
          <w:szCs w:val="22"/>
        </w:rPr>
        <w:t>Ficha Técnica de</w:t>
      </w:r>
      <w:r w:rsidR="003F6350" w:rsidRPr="00BC54D5">
        <w:rPr>
          <w:rFonts w:cs="Arial"/>
          <w:color w:val="auto"/>
          <w:sz w:val="22"/>
          <w:szCs w:val="22"/>
        </w:rPr>
        <w:t>l proyecto Guay</w:t>
      </w:r>
      <w:r w:rsidR="00A60504">
        <w:rPr>
          <w:rFonts w:cs="Arial"/>
          <w:color w:val="auto"/>
          <w:sz w:val="22"/>
          <w:szCs w:val="22"/>
        </w:rPr>
        <w:t>a</w:t>
      </w:r>
      <w:r w:rsidR="003F6350" w:rsidRPr="00BC54D5">
        <w:rPr>
          <w:rFonts w:cs="Arial"/>
          <w:color w:val="auto"/>
          <w:sz w:val="22"/>
          <w:szCs w:val="22"/>
        </w:rPr>
        <w:t>numa</w:t>
      </w:r>
    </w:p>
    <w:p w:rsidR="00BC54D5" w:rsidRPr="00BC54D5" w:rsidRDefault="00BC54D5" w:rsidP="00BC54D5"/>
    <w:tbl>
      <w:tblPr>
        <w:tblStyle w:val="Tablaconcuadrcula"/>
        <w:tblW w:w="0" w:type="auto"/>
        <w:jc w:val="center"/>
        <w:tblLook w:val="04A0" w:firstRow="1" w:lastRow="0" w:firstColumn="1" w:lastColumn="0" w:noHBand="0" w:noVBand="1"/>
      </w:tblPr>
      <w:tblGrid>
        <w:gridCol w:w="3964"/>
        <w:gridCol w:w="2694"/>
      </w:tblGrid>
      <w:tr w:rsidR="003F6350" w:rsidRPr="00BC54D5" w:rsidTr="00C520A8">
        <w:trPr>
          <w:jc w:val="center"/>
        </w:trPr>
        <w:tc>
          <w:tcPr>
            <w:tcW w:w="3964" w:type="dxa"/>
            <w:vAlign w:val="center"/>
          </w:tcPr>
          <w:p w:rsidR="003F6350" w:rsidRPr="00BC54D5" w:rsidRDefault="003F6350" w:rsidP="003F6350">
            <w:pPr>
              <w:rPr>
                <w:color w:val="000000"/>
              </w:rPr>
            </w:pPr>
            <w:r w:rsidRPr="00BC54D5">
              <w:rPr>
                <w:color w:val="000000"/>
              </w:rPr>
              <w:t>Provincia:</w:t>
            </w:r>
          </w:p>
        </w:tc>
        <w:tc>
          <w:tcPr>
            <w:tcW w:w="2694" w:type="dxa"/>
            <w:vAlign w:val="center"/>
          </w:tcPr>
          <w:p w:rsidR="003F6350" w:rsidRPr="00BC54D5" w:rsidRDefault="003F6350" w:rsidP="003F6350">
            <w:pPr>
              <w:rPr>
                <w:color w:val="000000"/>
              </w:rPr>
            </w:pPr>
            <w:r w:rsidRPr="00BC54D5">
              <w:rPr>
                <w:color w:val="000000"/>
              </w:rPr>
              <w:t>Loja</w:t>
            </w:r>
          </w:p>
        </w:tc>
      </w:tr>
      <w:tr w:rsidR="003F6350" w:rsidRPr="00BC54D5" w:rsidTr="00C520A8">
        <w:trPr>
          <w:jc w:val="center"/>
        </w:trPr>
        <w:tc>
          <w:tcPr>
            <w:tcW w:w="3964" w:type="dxa"/>
            <w:vAlign w:val="center"/>
          </w:tcPr>
          <w:p w:rsidR="003F6350" w:rsidRPr="00BC54D5" w:rsidRDefault="003F6350" w:rsidP="003F6350">
            <w:pPr>
              <w:rPr>
                <w:color w:val="000000"/>
              </w:rPr>
            </w:pPr>
            <w:r w:rsidRPr="00BC54D5">
              <w:rPr>
                <w:color w:val="000000"/>
              </w:rPr>
              <w:t>Cantón:</w:t>
            </w:r>
          </w:p>
        </w:tc>
        <w:tc>
          <w:tcPr>
            <w:tcW w:w="2694" w:type="dxa"/>
            <w:vAlign w:val="center"/>
          </w:tcPr>
          <w:p w:rsidR="003F6350" w:rsidRPr="00BC54D5" w:rsidRDefault="003F6350" w:rsidP="003F6350">
            <w:pPr>
              <w:rPr>
                <w:color w:val="000000"/>
              </w:rPr>
            </w:pPr>
            <w:r w:rsidRPr="00BC54D5">
              <w:rPr>
                <w:color w:val="000000"/>
              </w:rPr>
              <w:t>Loja</w:t>
            </w:r>
          </w:p>
        </w:tc>
      </w:tr>
      <w:tr w:rsidR="003F6350" w:rsidRPr="00BC54D5" w:rsidTr="00C520A8">
        <w:trPr>
          <w:jc w:val="center"/>
        </w:trPr>
        <w:tc>
          <w:tcPr>
            <w:tcW w:w="3964" w:type="dxa"/>
            <w:vAlign w:val="center"/>
          </w:tcPr>
          <w:p w:rsidR="003F6350" w:rsidRPr="00BC54D5" w:rsidRDefault="003F6350" w:rsidP="003F6350">
            <w:pPr>
              <w:rPr>
                <w:color w:val="000000"/>
              </w:rPr>
            </w:pPr>
            <w:r w:rsidRPr="00BC54D5">
              <w:rPr>
                <w:color w:val="000000"/>
              </w:rPr>
              <w:t>Parroquia:</w:t>
            </w:r>
          </w:p>
        </w:tc>
        <w:tc>
          <w:tcPr>
            <w:tcW w:w="2694" w:type="dxa"/>
            <w:vAlign w:val="center"/>
          </w:tcPr>
          <w:p w:rsidR="003F6350" w:rsidRPr="00BC54D5" w:rsidRDefault="00624E22" w:rsidP="003F6350">
            <w:pPr>
              <w:rPr>
                <w:color w:val="000000"/>
              </w:rPr>
            </w:pPr>
            <w:r>
              <w:rPr>
                <w:color w:val="000000"/>
              </w:rPr>
              <w:t>Ta</w:t>
            </w:r>
            <w:r w:rsidR="003F6350" w:rsidRPr="00BC54D5">
              <w:rPr>
                <w:color w:val="000000"/>
              </w:rPr>
              <w:t>quil</w:t>
            </w:r>
          </w:p>
        </w:tc>
      </w:tr>
      <w:tr w:rsidR="003F6350" w:rsidRPr="00BC54D5" w:rsidTr="00C520A8">
        <w:trPr>
          <w:jc w:val="center"/>
        </w:trPr>
        <w:tc>
          <w:tcPr>
            <w:tcW w:w="3964" w:type="dxa"/>
            <w:vAlign w:val="center"/>
          </w:tcPr>
          <w:p w:rsidR="003F6350" w:rsidRPr="00BC54D5" w:rsidRDefault="003F6350" w:rsidP="003F6350">
            <w:pPr>
              <w:rPr>
                <w:color w:val="000000"/>
              </w:rPr>
            </w:pPr>
            <w:r w:rsidRPr="00BC54D5">
              <w:rPr>
                <w:color w:val="000000"/>
              </w:rPr>
              <w:t>Coordenadas Ubicación:</w:t>
            </w:r>
          </w:p>
        </w:tc>
        <w:tc>
          <w:tcPr>
            <w:tcW w:w="2694" w:type="dxa"/>
            <w:vAlign w:val="center"/>
          </w:tcPr>
          <w:p w:rsidR="003F6350" w:rsidRPr="00BC54D5" w:rsidRDefault="003F6350" w:rsidP="003F6350">
            <w:pPr>
              <w:rPr>
                <w:color w:val="000000"/>
              </w:rPr>
            </w:pPr>
            <w:r w:rsidRPr="00BC54D5">
              <w:rPr>
                <w:color w:val="000000"/>
              </w:rPr>
              <w:t>17S 689747  9569059</w:t>
            </w:r>
          </w:p>
        </w:tc>
      </w:tr>
      <w:tr w:rsidR="003F6350" w:rsidRPr="00BC54D5" w:rsidTr="00C520A8">
        <w:trPr>
          <w:jc w:val="center"/>
        </w:trPr>
        <w:tc>
          <w:tcPr>
            <w:tcW w:w="3964" w:type="dxa"/>
            <w:vAlign w:val="center"/>
          </w:tcPr>
          <w:p w:rsidR="003F6350" w:rsidRPr="00BC54D5" w:rsidRDefault="003F6350" w:rsidP="003F6350">
            <w:pPr>
              <w:rPr>
                <w:color w:val="000000"/>
              </w:rPr>
            </w:pPr>
            <w:r w:rsidRPr="00BC54D5">
              <w:rPr>
                <w:color w:val="000000"/>
              </w:rPr>
              <w:t>Tipo de Proyecto:</w:t>
            </w:r>
          </w:p>
        </w:tc>
        <w:tc>
          <w:tcPr>
            <w:tcW w:w="2694" w:type="dxa"/>
            <w:vAlign w:val="center"/>
          </w:tcPr>
          <w:p w:rsidR="003F6350" w:rsidRPr="00BC54D5" w:rsidRDefault="00C520A8" w:rsidP="003F6350">
            <w:pPr>
              <w:rPr>
                <w:color w:val="000000"/>
              </w:rPr>
            </w:pPr>
            <w:r w:rsidRPr="00BC54D5">
              <w:rPr>
                <w:color w:val="000000"/>
              </w:rPr>
              <w:t>D</w:t>
            </w:r>
            <w:r w:rsidR="003F6350" w:rsidRPr="00BC54D5">
              <w:rPr>
                <w:color w:val="000000"/>
              </w:rPr>
              <w:t>istribución</w:t>
            </w:r>
            <w:r w:rsidRPr="00BC54D5">
              <w:rPr>
                <w:color w:val="000000"/>
              </w:rPr>
              <w:t xml:space="preserve"> de energía</w:t>
            </w:r>
          </w:p>
        </w:tc>
      </w:tr>
      <w:tr w:rsidR="003F6350" w:rsidRPr="00BC54D5" w:rsidTr="00C520A8">
        <w:trPr>
          <w:jc w:val="center"/>
        </w:trPr>
        <w:tc>
          <w:tcPr>
            <w:tcW w:w="3964" w:type="dxa"/>
            <w:vAlign w:val="center"/>
          </w:tcPr>
          <w:p w:rsidR="003F6350" w:rsidRPr="00BC54D5" w:rsidRDefault="003F6350" w:rsidP="003F6350">
            <w:pPr>
              <w:rPr>
                <w:color w:val="000000"/>
              </w:rPr>
            </w:pPr>
            <w:r w:rsidRPr="00BC54D5">
              <w:rPr>
                <w:color w:val="000000"/>
              </w:rPr>
              <w:t>Número de Viviendas Beneficiarias:</w:t>
            </w:r>
          </w:p>
        </w:tc>
        <w:tc>
          <w:tcPr>
            <w:tcW w:w="2694" w:type="dxa"/>
            <w:vAlign w:val="center"/>
          </w:tcPr>
          <w:p w:rsidR="003F6350" w:rsidRPr="00BC54D5" w:rsidRDefault="003F6350" w:rsidP="003F6350">
            <w:pPr>
              <w:rPr>
                <w:color w:val="000000"/>
              </w:rPr>
            </w:pPr>
            <w:r w:rsidRPr="00BC54D5">
              <w:rPr>
                <w:color w:val="000000"/>
              </w:rPr>
              <w:t>13</w:t>
            </w:r>
          </w:p>
        </w:tc>
      </w:tr>
      <w:tr w:rsidR="003F6350" w:rsidRPr="00BC54D5" w:rsidTr="00C520A8">
        <w:trPr>
          <w:jc w:val="center"/>
        </w:trPr>
        <w:tc>
          <w:tcPr>
            <w:tcW w:w="3964" w:type="dxa"/>
            <w:vAlign w:val="center"/>
          </w:tcPr>
          <w:p w:rsidR="003F6350" w:rsidRPr="00BC54D5" w:rsidRDefault="003F6350" w:rsidP="003F6350">
            <w:pPr>
              <w:rPr>
                <w:color w:val="000000"/>
              </w:rPr>
            </w:pPr>
            <w:r w:rsidRPr="00BC54D5">
              <w:rPr>
                <w:color w:val="000000"/>
              </w:rPr>
              <w:t>Número de Servicios Comunitarios Beneficiarios:</w:t>
            </w:r>
          </w:p>
        </w:tc>
        <w:tc>
          <w:tcPr>
            <w:tcW w:w="2694" w:type="dxa"/>
            <w:vAlign w:val="center"/>
          </w:tcPr>
          <w:p w:rsidR="003F6350" w:rsidRPr="00BC54D5" w:rsidRDefault="003F6350" w:rsidP="003F6350">
            <w:pPr>
              <w:rPr>
                <w:color w:val="000000"/>
              </w:rPr>
            </w:pPr>
            <w:r w:rsidRPr="00BC54D5">
              <w:rPr>
                <w:color w:val="000000"/>
              </w:rPr>
              <w:t>Ninguno</w:t>
            </w:r>
            <w:bookmarkStart w:id="5" w:name="_GoBack"/>
            <w:bookmarkEnd w:id="5"/>
          </w:p>
        </w:tc>
      </w:tr>
      <w:tr w:rsidR="003F6350" w:rsidRPr="00BC54D5" w:rsidTr="00C520A8">
        <w:trPr>
          <w:jc w:val="center"/>
        </w:trPr>
        <w:tc>
          <w:tcPr>
            <w:tcW w:w="3964" w:type="dxa"/>
            <w:vAlign w:val="center"/>
          </w:tcPr>
          <w:p w:rsidR="003F6350" w:rsidRPr="00BC54D5" w:rsidRDefault="003F6350" w:rsidP="003F6350">
            <w:pPr>
              <w:rPr>
                <w:color w:val="000000"/>
              </w:rPr>
            </w:pPr>
            <w:r w:rsidRPr="00BC54D5">
              <w:rPr>
                <w:color w:val="000000"/>
              </w:rPr>
              <w:t>Costo Total del Proyecto SIN IVA [USD]:</w:t>
            </w:r>
          </w:p>
        </w:tc>
        <w:tc>
          <w:tcPr>
            <w:tcW w:w="2694" w:type="dxa"/>
            <w:vAlign w:val="center"/>
          </w:tcPr>
          <w:p w:rsidR="003F6350" w:rsidRPr="00BC54D5" w:rsidRDefault="003F6350" w:rsidP="003F6350">
            <w:pPr>
              <w:rPr>
                <w:color w:val="000000"/>
              </w:rPr>
            </w:pPr>
            <w:r w:rsidRPr="00BC54D5">
              <w:rPr>
                <w:color w:val="000000"/>
              </w:rPr>
              <w:t xml:space="preserve">$ </w:t>
            </w:r>
            <w:r w:rsidR="00C520A8" w:rsidRPr="00BC54D5">
              <w:rPr>
                <w:rFonts w:cs="Arial"/>
              </w:rPr>
              <w:t>35,157.62</w:t>
            </w:r>
          </w:p>
        </w:tc>
      </w:tr>
      <w:tr w:rsidR="003F6350" w:rsidRPr="00BC54D5" w:rsidTr="00C520A8">
        <w:trPr>
          <w:jc w:val="center"/>
        </w:trPr>
        <w:tc>
          <w:tcPr>
            <w:tcW w:w="3964" w:type="dxa"/>
            <w:vAlign w:val="center"/>
          </w:tcPr>
          <w:p w:rsidR="003F6350" w:rsidRPr="00BC54D5" w:rsidRDefault="003F6350" w:rsidP="003F6350">
            <w:pPr>
              <w:rPr>
                <w:color w:val="000000"/>
              </w:rPr>
            </w:pPr>
            <w:r w:rsidRPr="00BC54D5">
              <w:rPr>
                <w:color w:val="000000"/>
              </w:rPr>
              <w:t>Tiempo de Instalación [días]</w:t>
            </w:r>
          </w:p>
        </w:tc>
        <w:tc>
          <w:tcPr>
            <w:tcW w:w="2694" w:type="dxa"/>
            <w:vAlign w:val="center"/>
          </w:tcPr>
          <w:p w:rsidR="003F6350" w:rsidRPr="00BC54D5" w:rsidRDefault="00C520A8" w:rsidP="003F6350">
            <w:pPr>
              <w:rPr>
                <w:color w:val="000000"/>
              </w:rPr>
            </w:pPr>
            <w:r w:rsidRPr="00BC54D5">
              <w:rPr>
                <w:color w:val="000000"/>
              </w:rPr>
              <w:t>45</w:t>
            </w:r>
          </w:p>
        </w:tc>
      </w:tr>
      <w:tr w:rsidR="003F6350" w:rsidRPr="00BC54D5" w:rsidTr="00C520A8">
        <w:trPr>
          <w:jc w:val="center"/>
        </w:trPr>
        <w:tc>
          <w:tcPr>
            <w:tcW w:w="3964" w:type="dxa"/>
            <w:vAlign w:val="center"/>
          </w:tcPr>
          <w:p w:rsidR="003F6350" w:rsidRPr="00BC54D5" w:rsidRDefault="003F6350" w:rsidP="003F6350">
            <w:pPr>
              <w:rPr>
                <w:color w:val="000000"/>
              </w:rPr>
            </w:pPr>
            <w:r w:rsidRPr="00BC54D5">
              <w:rPr>
                <w:color w:val="000000"/>
              </w:rPr>
              <w:t>Vida útil [años]:</w:t>
            </w:r>
          </w:p>
        </w:tc>
        <w:tc>
          <w:tcPr>
            <w:tcW w:w="2694" w:type="dxa"/>
            <w:vAlign w:val="center"/>
          </w:tcPr>
          <w:p w:rsidR="003F6350" w:rsidRPr="00BC54D5" w:rsidRDefault="003F6350" w:rsidP="003F6350">
            <w:pPr>
              <w:rPr>
                <w:color w:val="000000"/>
              </w:rPr>
            </w:pPr>
            <w:r w:rsidRPr="00BC54D5">
              <w:rPr>
                <w:color w:val="000000"/>
              </w:rPr>
              <w:t>20</w:t>
            </w:r>
          </w:p>
        </w:tc>
      </w:tr>
      <w:tr w:rsidR="003F6350" w:rsidRPr="00BC54D5" w:rsidTr="00C520A8">
        <w:trPr>
          <w:jc w:val="center"/>
        </w:trPr>
        <w:tc>
          <w:tcPr>
            <w:tcW w:w="3964" w:type="dxa"/>
            <w:vAlign w:val="center"/>
          </w:tcPr>
          <w:p w:rsidR="003F6350" w:rsidRPr="00BC54D5" w:rsidRDefault="003F6350" w:rsidP="003F6350">
            <w:pPr>
              <w:rPr>
                <w:color w:val="000000"/>
              </w:rPr>
            </w:pPr>
            <w:r w:rsidRPr="00BC54D5">
              <w:rPr>
                <w:color w:val="000000"/>
              </w:rPr>
              <w:t>Tasa In</w:t>
            </w:r>
            <w:r w:rsidR="00C520A8" w:rsidRPr="00BC54D5">
              <w:rPr>
                <w:color w:val="000000"/>
              </w:rPr>
              <w:t>terna de Retorno Económica, TIR</w:t>
            </w:r>
            <w:r w:rsidRPr="00BC54D5">
              <w:rPr>
                <w:color w:val="000000"/>
              </w:rPr>
              <w:t>:</w:t>
            </w:r>
          </w:p>
        </w:tc>
        <w:tc>
          <w:tcPr>
            <w:tcW w:w="2694" w:type="dxa"/>
            <w:vAlign w:val="center"/>
          </w:tcPr>
          <w:p w:rsidR="003F6350" w:rsidRPr="00BC54D5" w:rsidRDefault="00C520A8" w:rsidP="003F6350">
            <w:pPr>
              <w:rPr>
                <w:color w:val="000000"/>
              </w:rPr>
            </w:pPr>
            <w:r w:rsidRPr="00BC54D5">
              <w:rPr>
                <w:color w:val="000000"/>
              </w:rPr>
              <w:t>12.28</w:t>
            </w:r>
            <w:r w:rsidR="003F6350" w:rsidRPr="00BC54D5">
              <w:rPr>
                <w:color w:val="000000"/>
              </w:rPr>
              <w:t>%</w:t>
            </w:r>
          </w:p>
        </w:tc>
      </w:tr>
      <w:tr w:rsidR="003F6350" w:rsidRPr="00BC54D5" w:rsidTr="00C520A8">
        <w:trPr>
          <w:jc w:val="center"/>
        </w:trPr>
        <w:tc>
          <w:tcPr>
            <w:tcW w:w="3964" w:type="dxa"/>
            <w:vAlign w:val="center"/>
          </w:tcPr>
          <w:p w:rsidR="003F6350" w:rsidRPr="00BC54D5" w:rsidRDefault="003F6350" w:rsidP="003F6350">
            <w:pPr>
              <w:rPr>
                <w:color w:val="000000"/>
              </w:rPr>
            </w:pPr>
            <w:r w:rsidRPr="00BC54D5">
              <w:rPr>
                <w:color w:val="000000"/>
              </w:rPr>
              <w:t xml:space="preserve">Valor Presente Neto Económico, </w:t>
            </w:r>
            <w:proofErr w:type="spellStart"/>
            <w:r w:rsidRPr="00BC54D5">
              <w:rPr>
                <w:color w:val="000000"/>
              </w:rPr>
              <w:t>VANe</w:t>
            </w:r>
            <w:proofErr w:type="spellEnd"/>
            <w:r w:rsidRPr="00BC54D5">
              <w:rPr>
                <w:color w:val="000000"/>
              </w:rPr>
              <w:t>:</w:t>
            </w:r>
          </w:p>
        </w:tc>
        <w:tc>
          <w:tcPr>
            <w:tcW w:w="2694" w:type="dxa"/>
            <w:vAlign w:val="center"/>
          </w:tcPr>
          <w:p w:rsidR="003F6350" w:rsidRPr="00BC54D5" w:rsidRDefault="00C520A8" w:rsidP="003F6350">
            <w:pPr>
              <w:rPr>
                <w:color w:val="000000"/>
              </w:rPr>
            </w:pPr>
            <w:r w:rsidRPr="00BC54D5">
              <w:rPr>
                <w:color w:val="000000"/>
              </w:rPr>
              <w:t>752.91</w:t>
            </w:r>
          </w:p>
        </w:tc>
      </w:tr>
    </w:tbl>
    <w:p w:rsidR="006059B9" w:rsidRDefault="003B78AC" w:rsidP="00C520A8">
      <w:pPr>
        <w:spacing w:after="0" w:line="240" w:lineRule="auto"/>
        <w:jc w:val="center"/>
        <w:rPr>
          <w:rFonts w:cs="Arial"/>
        </w:rPr>
      </w:pPr>
      <w:r w:rsidRPr="00BC54D5">
        <w:rPr>
          <w:rFonts w:cs="Arial"/>
        </w:rPr>
        <w:t>Fuente:</w:t>
      </w:r>
      <w:r w:rsidR="00C520A8" w:rsidRPr="00BC54D5">
        <w:rPr>
          <w:rFonts w:cs="Arial"/>
        </w:rPr>
        <w:t xml:space="preserve"> </w:t>
      </w:r>
      <w:r w:rsidR="00A60504">
        <w:rPr>
          <w:rFonts w:cs="Arial"/>
        </w:rPr>
        <w:t>Memoria técnica del proyecto Guaya</w:t>
      </w:r>
      <w:r w:rsidR="00C520A8" w:rsidRPr="00BC54D5">
        <w:rPr>
          <w:rFonts w:cs="Arial"/>
        </w:rPr>
        <w:t>numa</w:t>
      </w:r>
    </w:p>
    <w:p w:rsidR="00BC54D5" w:rsidRDefault="00BC54D5" w:rsidP="00C520A8">
      <w:pPr>
        <w:spacing w:after="0" w:line="240" w:lineRule="auto"/>
        <w:jc w:val="center"/>
        <w:rPr>
          <w:rFonts w:cs="Arial"/>
        </w:rPr>
      </w:pPr>
    </w:p>
    <w:p w:rsidR="00BC54D5" w:rsidRPr="00BC54D5" w:rsidRDefault="00BC54D5" w:rsidP="00C520A8">
      <w:pPr>
        <w:spacing w:after="0" w:line="240" w:lineRule="auto"/>
        <w:jc w:val="center"/>
        <w:rPr>
          <w:rFonts w:cs="Arial"/>
        </w:rPr>
      </w:pPr>
    </w:p>
    <w:p w:rsidR="003B78AC" w:rsidRPr="00BC54D5" w:rsidRDefault="003B78AC" w:rsidP="00224390">
      <w:pPr>
        <w:pStyle w:val="Prrafodelista"/>
        <w:spacing w:after="0" w:line="240" w:lineRule="auto"/>
        <w:contextualSpacing w:val="0"/>
        <w:jc w:val="both"/>
        <w:rPr>
          <w:rFonts w:cs="Arial"/>
        </w:rPr>
      </w:pPr>
    </w:p>
    <w:p w:rsidR="006059B9" w:rsidRPr="00BC54D5" w:rsidRDefault="00756134" w:rsidP="00224390">
      <w:pPr>
        <w:pStyle w:val="Ttulo1"/>
        <w:numPr>
          <w:ilvl w:val="0"/>
          <w:numId w:val="16"/>
        </w:numPr>
        <w:spacing w:before="0" w:line="240" w:lineRule="auto"/>
        <w:jc w:val="both"/>
        <w:rPr>
          <w:rFonts w:cs="Arial"/>
          <w:b/>
          <w:sz w:val="22"/>
          <w:szCs w:val="22"/>
        </w:rPr>
      </w:pPr>
      <w:bookmarkStart w:id="6" w:name="_Toc14183273"/>
      <w:r w:rsidRPr="00BC54D5">
        <w:rPr>
          <w:rFonts w:cs="Arial"/>
          <w:b/>
          <w:sz w:val="22"/>
          <w:szCs w:val="22"/>
        </w:rPr>
        <w:lastRenderedPageBreak/>
        <w:t>MECANISMOS DE PARTICIPACIÓN</w:t>
      </w:r>
      <w:bookmarkEnd w:id="6"/>
      <w:r w:rsidRPr="00BC54D5">
        <w:rPr>
          <w:rFonts w:cs="Arial"/>
          <w:b/>
          <w:sz w:val="22"/>
          <w:szCs w:val="22"/>
        </w:rPr>
        <w:t xml:space="preserve"> </w:t>
      </w:r>
    </w:p>
    <w:p w:rsidR="00BC54D5" w:rsidRPr="00BC54D5" w:rsidRDefault="00BC54D5" w:rsidP="00BC54D5">
      <w:pPr>
        <w:autoSpaceDE w:val="0"/>
        <w:autoSpaceDN w:val="0"/>
        <w:adjustRightInd w:val="0"/>
        <w:spacing w:after="0" w:line="240" w:lineRule="auto"/>
        <w:rPr>
          <w:rFonts w:cs="Arial"/>
          <w:lang w:val="es-EC"/>
        </w:rPr>
      </w:pPr>
    </w:p>
    <w:p w:rsidR="00BC54D5" w:rsidRPr="00BC54D5" w:rsidRDefault="00BC54D5" w:rsidP="00BC54D5">
      <w:pPr>
        <w:autoSpaceDE w:val="0"/>
        <w:autoSpaceDN w:val="0"/>
        <w:adjustRightInd w:val="0"/>
        <w:spacing w:after="0" w:line="240" w:lineRule="auto"/>
        <w:rPr>
          <w:rFonts w:cs="Arial"/>
          <w:lang w:val="es-EC"/>
        </w:rPr>
      </w:pPr>
      <w:r w:rsidRPr="00BC54D5">
        <w:rPr>
          <w:rFonts w:cs="Arial"/>
          <w:lang w:val="es-EC"/>
        </w:rPr>
        <w:t>Decreto Ejecutivo 1040 Registro Oficial 332 de 08-may-2008</w:t>
      </w:r>
    </w:p>
    <w:p w:rsidR="006059B9" w:rsidRPr="00BC54D5" w:rsidRDefault="006059B9" w:rsidP="00224390">
      <w:pPr>
        <w:pStyle w:val="Prrafodelista"/>
        <w:spacing w:after="0" w:line="240" w:lineRule="auto"/>
        <w:contextualSpacing w:val="0"/>
        <w:jc w:val="both"/>
        <w:rPr>
          <w:rFonts w:cs="Arial"/>
          <w:b/>
        </w:rPr>
      </w:pPr>
    </w:p>
    <w:p w:rsidR="00BC54D5" w:rsidRPr="00BC54D5" w:rsidRDefault="00BC54D5" w:rsidP="00BC54D5">
      <w:pPr>
        <w:autoSpaceDE w:val="0"/>
        <w:autoSpaceDN w:val="0"/>
        <w:adjustRightInd w:val="0"/>
        <w:spacing w:after="0" w:line="240" w:lineRule="auto"/>
        <w:jc w:val="both"/>
        <w:rPr>
          <w:rFonts w:cs="Arial"/>
          <w:bCs/>
          <w:lang w:val="es-EC"/>
        </w:rPr>
      </w:pPr>
      <w:r w:rsidRPr="00BC54D5">
        <w:rPr>
          <w:rFonts w:cs="Arial"/>
          <w:b/>
          <w:bCs/>
          <w:lang w:val="es-EC"/>
        </w:rPr>
        <w:t xml:space="preserve">Art. 8.- MECANISMOS: </w:t>
      </w:r>
      <w:r w:rsidRPr="00BC54D5">
        <w:rPr>
          <w:rFonts w:cs="Arial"/>
          <w:bCs/>
          <w:lang w:val="es-EC"/>
        </w:rPr>
        <w:t>Sin perjuicio de otros mecanismos establecidos en la Constitución Política y en la ley, se reconocen como mecanismos de participación social en la gestión ambiental, los siguientes:</w:t>
      </w:r>
    </w:p>
    <w:p w:rsidR="00BC54D5" w:rsidRPr="00BC54D5" w:rsidRDefault="00BC54D5" w:rsidP="00BC54D5">
      <w:pPr>
        <w:pStyle w:val="Prrafodelista"/>
        <w:autoSpaceDE w:val="0"/>
        <w:autoSpaceDN w:val="0"/>
        <w:adjustRightInd w:val="0"/>
        <w:spacing w:after="0" w:line="240" w:lineRule="auto"/>
        <w:jc w:val="both"/>
        <w:rPr>
          <w:rFonts w:cs="Arial"/>
          <w:bCs/>
          <w:lang w:val="es-EC"/>
        </w:rPr>
      </w:pPr>
      <w:r w:rsidRPr="00BC54D5">
        <w:rPr>
          <w:rFonts w:cs="Arial"/>
          <w:bCs/>
          <w:lang w:val="es-EC"/>
        </w:rPr>
        <w:t>a) Audiencias, presentaciones públicas, reuniones informativas, asambleas, mesas ampliadas y foros públicos de diálogo;</w:t>
      </w:r>
    </w:p>
    <w:p w:rsidR="00BC54D5" w:rsidRPr="00BC54D5" w:rsidRDefault="00BC54D5" w:rsidP="00BC54D5">
      <w:pPr>
        <w:pStyle w:val="Prrafodelista"/>
        <w:autoSpaceDE w:val="0"/>
        <w:autoSpaceDN w:val="0"/>
        <w:adjustRightInd w:val="0"/>
        <w:spacing w:after="0" w:line="240" w:lineRule="auto"/>
        <w:jc w:val="both"/>
        <w:rPr>
          <w:rFonts w:cs="Arial"/>
          <w:bCs/>
          <w:lang w:val="es-EC"/>
        </w:rPr>
      </w:pPr>
      <w:r w:rsidRPr="00BC54D5">
        <w:rPr>
          <w:rFonts w:cs="Arial"/>
          <w:bCs/>
          <w:lang w:val="es-EC"/>
        </w:rPr>
        <w:t>b) Talleres de información, capacitación y socialización ambiental;</w:t>
      </w:r>
    </w:p>
    <w:p w:rsidR="00BC54D5" w:rsidRPr="00BC54D5" w:rsidRDefault="00BC54D5" w:rsidP="00BC54D5">
      <w:pPr>
        <w:autoSpaceDE w:val="0"/>
        <w:autoSpaceDN w:val="0"/>
        <w:adjustRightInd w:val="0"/>
        <w:spacing w:after="0" w:line="240" w:lineRule="auto"/>
        <w:ind w:left="708"/>
        <w:jc w:val="both"/>
        <w:rPr>
          <w:rFonts w:cs="Arial"/>
          <w:bCs/>
          <w:lang w:val="es-EC"/>
        </w:rPr>
      </w:pPr>
      <w:r w:rsidRPr="00BC54D5">
        <w:rPr>
          <w:rFonts w:cs="Arial"/>
          <w:bCs/>
          <w:lang w:val="es-EC"/>
        </w:rPr>
        <w:t>c) Campañas de difusión y sensibilización ambiental a través de los medios de comunicación;</w:t>
      </w:r>
    </w:p>
    <w:p w:rsidR="00BC54D5" w:rsidRPr="00BC54D5" w:rsidRDefault="00BC54D5" w:rsidP="00BC54D5">
      <w:pPr>
        <w:pStyle w:val="Prrafodelista"/>
        <w:autoSpaceDE w:val="0"/>
        <w:autoSpaceDN w:val="0"/>
        <w:adjustRightInd w:val="0"/>
        <w:spacing w:after="0" w:line="240" w:lineRule="auto"/>
        <w:jc w:val="both"/>
        <w:rPr>
          <w:rFonts w:cs="Arial"/>
          <w:bCs/>
          <w:lang w:val="es-EC"/>
        </w:rPr>
      </w:pPr>
      <w:r w:rsidRPr="00BC54D5">
        <w:rPr>
          <w:rFonts w:cs="Arial"/>
          <w:bCs/>
          <w:lang w:val="es-EC"/>
        </w:rPr>
        <w:t>d) Comisiones ciudadanas asesoras y de veedurías de la gestión ambiental;</w:t>
      </w:r>
    </w:p>
    <w:p w:rsidR="00BC54D5" w:rsidRPr="00BC54D5" w:rsidRDefault="00BC54D5" w:rsidP="00BC54D5">
      <w:pPr>
        <w:pStyle w:val="Prrafodelista"/>
        <w:autoSpaceDE w:val="0"/>
        <w:autoSpaceDN w:val="0"/>
        <w:adjustRightInd w:val="0"/>
        <w:spacing w:after="0" w:line="240" w:lineRule="auto"/>
        <w:jc w:val="both"/>
        <w:rPr>
          <w:rFonts w:cs="Arial"/>
          <w:bCs/>
          <w:lang w:val="es-EC"/>
        </w:rPr>
      </w:pPr>
      <w:r w:rsidRPr="00BC54D5">
        <w:rPr>
          <w:rFonts w:cs="Arial"/>
          <w:bCs/>
          <w:lang w:val="es-EC"/>
        </w:rPr>
        <w:t>e) Participación a través de las entidades sociales y territoriales reconocidas por la Ley Especial de Descentralización y Participación Social, y en especial mediante los mecanismos previstos en la Ley Orgánica de las Juntas Parroquiales;</w:t>
      </w:r>
    </w:p>
    <w:p w:rsidR="00BC54D5" w:rsidRPr="00BC54D5" w:rsidRDefault="00BC54D5" w:rsidP="00BC54D5">
      <w:pPr>
        <w:pStyle w:val="Prrafodelista"/>
        <w:autoSpaceDE w:val="0"/>
        <w:autoSpaceDN w:val="0"/>
        <w:adjustRightInd w:val="0"/>
        <w:spacing w:after="0" w:line="240" w:lineRule="auto"/>
        <w:jc w:val="both"/>
        <w:rPr>
          <w:rFonts w:cs="Arial"/>
          <w:bCs/>
          <w:lang w:val="es-EC"/>
        </w:rPr>
      </w:pPr>
      <w:r w:rsidRPr="00BC54D5">
        <w:rPr>
          <w:rFonts w:cs="Arial"/>
          <w:bCs/>
          <w:lang w:val="es-EC"/>
        </w:rPr>
        <w:t>f) Todos los medios que permitan el acceso de la comunidad a la información disponible sobre actividades, obras, proyectos que puedan afectar al ambiente;</w:t>
      </w:r>
    </w:p>
    <w:p w:rsidR="00BC54D5" w:rsidRPr="00BC54D5" w:rsidRDefault="00BC54D5" w:rsidP="00BC54D5">
      <w:pPr>
        <w:pStyle w:val="Prrafodelista"/>
        <w:autoSpaceDE w:val="0"/>
        <w:autoSpaceDN w:val="0"/>
        <w:adjustRightInd w:val="0"/>
        <w:spacing w:after="0" w:line="240" w:lineRule="auto"/>
        <w:jc w:val="both"/>
        <w:rPr>
          <w:rFonts w:cs="Arial"/>
          <w:bCs/>
          <w:lang w:val="es-EC"/>
        </w:rPr>
      </w:pPr>
      <w:r w:rsidRPr="00BC54D5">
        <w:rPr>
          <w:rFonts w:cs="Arial"/>
          <w:bCs/>
          <w:lang w:val="es-EC"/>
        </w:rPr>
        <w:t>g) Mecanismos de información pública;</w:t>
      </w:r>
    </w:p>
    <w:p w:rsidR="00BC54D5" w:rsidRPr="00BC54D5" w:rsidRDefault="00BC54D5" w:rsidP="00BC54D5">
      <w:pPr>
        <w:pStyle w:val="Prrafodelista"/>
        <w:autoSpaceDE w:val="0"/>
        <w:autoSpaceDN w:val="0"/>
        <w:adjustRightInd w:val="0"/>
        <w:spacing w:after="0" w:line="240" w:lineRule="auto"/>
        <w:jc w:val="both"/>
        <w:rPr>
          <w:rFonts w:cs="Arial"/>
          <w:bCs/>
          <w:lang w:val="es-EC"/>
        </w:rPr>
      </w:pPr>
      <w:r w:rsidRPr="00BC54D5">
        <w:rPr>
          <w:rFonts w:cs="Arial"/>
          <w:bCs/>
          <w:lang w:val="es-EC"/>
        </w:rPr>
        <w:t>h) Reparto de documentación informativa sobre el proyecto;</w:t>
      </w:r>
    </w:p>
    <w:p w:rsidR="00BC54D5" w:rsidRPr="00BC54D5" w:rsidRDefault="00BC54D5" w:rsidP="00BC54D5">
      <w:pPr>
        <w:pStyle w:val="Prrafodelista"/>
        <w:autoSpaceDE w:val="0"/>
        <w:autoSpaceDN w:val="0"/>
        <w:adjustRightInd w:val="0"/>
        <w:spacing w:after="0" w:line="240" w:lineRule="auto"/>
        <w:jc w:val="both"/>
        <w:rPr>
          <w:rFonts w:cs="Arial"/>
          <w:bCs/>
          <w:lang w:val="es-EC"/>
        </w:rPr>
      </w:pPr>
      <w:r w:rsidRPr="00BC54D5">
        <w:rPr>
          <w:rFonts w:cs="Arial"/>
          <w:bCs/>
          <w:lang w:val="es-EC"/>
        </w:rPr>
        <w:t>i) Página web;</w:t>
      </w:r>
    </w:p>
    <w:p w:rsidR="00BC54D5" w:rsidRPr="00BC54D5" w:rsidRDefault="00BC54D5" w:rsidP="00BC54D5">
      <w:pPr>
        <w:pStyle w:val="Prrafodelista"/>
        <w:autoSpaceDE w:val="0"/>
        <w:autoSpaceDN w:val="0"/>
        <w:adjustRightInd w:val="0"/>
        <w:spacing w:after="0" w:line="240" w:lineRule="auto"/>
        <w:jc w:val="both"/>
        <w:rPr>
          <w:rFonts w:cs="Arial"/>
          <w:bCs/>
          <w:lang w:val="es-EC"/>
        </w:rPr>
      </w:pPr>
      <w:r w:rsidRPr="00BC54D5">
        <w:rPr>
          <w:rFonts w:cs="Arial"/>
          <w:bCs/>
          <w:lang w:val="es-EC"/>
        </w:rPr>
        <w:t>j) Centro de información pública; y,</w:t>
      </w:r>
    </w:p>
    <w:p w:rsidR="00BC54D5" w:rsidRPr="00BC54D5" w:rsidRDefault="00BC54D5" w:rsidP="00BC54D5">
      <w:pPr>
        <w:pStyle w:val="Prrafodelista"/>
        <w:autoSpaceDE w:val="0"/>
        <w:autoSpaceDN w:val="0"/>
        <w:adjustRightInd w:val="0"/>
        <w:spacing w:after="0" w:line="240" w:lineRule="auto"/>
        <w:jc w:val="both"/>
        <w:rPr>
          <w:rFonts w:cs="Arial"/>
          <w:bCs/>
          <w:lang w:val="es-EC"/>
        </w:rPr>
      </w:pPr>
      <w:r w:rsidRPr="00BC54D5">
        <w:rPr>
          <w:rFonts w:cs="Arial"/>
          <w:bCs/>
          <w:lang w:val="es-EC"/>
        </w:rPr>
        <w:t>k) Los demás mecanismos que se establezcan para el efecto.</w:t>
      </w:r>
    </w:p>
    <w:p w:rsidR="00BC54D5" w:rsidRPr="00BC54D5" w:rsidRDefault="00BC54D5" w:rsidP="00224390">
      <w:pPr>
        <w:spacing w:after="0" w:line="240" w:lineRule="auto"/>
        <w:jc w:val="both"/>
        <w:rPr>
          <w:rFonts w:cs="Arial"/>
          <w:lang w:val="es-EC" w:eastAsia="es-EC"/>
        </w:rPr>
      </w:pPr>
    </w:p>
    <w:p w:rsidR="00DE6FBD" w:rsidRPr="00BC54D5" w:rsidRDefault="00DE6FBD" w:rsidP="00224390">
      <w:pPr>
        <w:spacing w:after="0" w:line="240" w:lineRule="auto"/>
        <w:jc w:val="both"/>
        <w:rPr>
          <w:rFonts w:cs="Arial"/>
          <w:lang w:val="es-EC" w:eastAsia="es-EC"/>
        </w:rPr>
      </w:pPr>
    </w:p>
    <w:p w:rsidR="006059B9" w:rsidRPr="00BC54D5" w:rsidRDefault="006059B9" w:rsidP="00224390">
      <w:pPr>
        <w:pStyle w:val="Ttulo1"/>
        <w:numPr>
          <w:ilvl w:val="0"/>
          <w:numId w:val="16"/>
        </w:numPr>
        <w:spacing w:before="0" w:line="240" w:lineRule="auto"/>
        <w:jc w:val="both"/>
        <w:rPr>
          <w:rFonts w:cs="Arial"/>
          <w:b/>
          <w:sz w:val="22"/>
          <w:szCs w:val="22"/>
        </w:rPr>
      </w:pPr>
      <w:bookmarkStart w:id="7" w:name="_Toc14183274"/>
      <w:r w:rsidRPr="00BC54D5">
        <w:rPr>
          <w:rFonts w:cs="Arial"/>
          <w:b/>
          <w:sz w:val="22"/>
          <w:szCs w:val="22"/>
        </w:rPr>
        <w:t>EJECUCIÓN DEL PROCESO DE PARTICIPACIÓN SOCIAL</w:t>
      </w:r>
      <w:bookmarkEnd w:id="7"/>
      <w:r w:rsidRPr="00BC54D5">
        <w:rPr>
          <w:rFonts w:cs="Arial"/>
          <w:b/>
          <w:sz w:val="22"/>
          <w:szCs w:val="22"/>
        </w:rPr>
        <w:t xml:space="preserve"> </w:t>
      </w:r>
    </w:p>
    <w:p w:rsidR="00BD068F" w:rsidRPr="00BC54D5" w:rsidRDefault="00BD068F" w:rsidP="00224390">
      <w:pPr>
        <w:pStyle w:val="Prrafodelista"/>
        <w:spacing w:after="0" w:line="240" w:lineRule="auto"/>
        <w:contextualSpacing w:val="0"/>
        <w:jc w:val="both"/>
        <w:rPr>
          <w:rFonts w:cs="Arial"/>
          <w:b/>
        </w:rPr>
      </w:pPr>
    </w:p>
    <w:p w:rsidR="00BC54D5" w:rsidRDefault="00BC54D5" w:rsidP="00224390">
      <w:pPr>
        <w:spacing w:after="0" w:line="240" w:lineRule="auto"/>
        <w:jc w:val="both"/>
        <w:rPr>
          <w:rFonts w:cs="Arial"/>
          <w:lang w:val="es-EC" w:eastAsia="es-EC"/>
        </w:rPr>
      </w:pPr>
      <w:r>
        <w:rPr>
          <w:rFonts w:cs="Arial"/>
          <w:lang w:val="es-EC" w:eastAsia="es-EC"/>
        </w:rPr>
        <w:t>El proceso de Participación se desarrolló siempre en coordinación con la Comunidad de Guayanuma, Parroquia Taquil. Siempre con el apoyo del dirigente de la comunidad Sr. Ángel Minos Guadalima Padilla.</w:t>
      </w:r>
    </w:p>
    <w:p w:rsidR="00BC54D5" w:rsidRDefault="00BC54D5" w:rsidP="00224390">
      <w:pPr>
        <w:spacing w:after="0" w:line="240" w:lineRule="auto"/>
        <w:jc w:val="both"/>
        <w:rPr>
          <w:rFonts w:cs="Arial"/>
          <w:lang w:val="es-EC" w:eastAsia="es-EC"/>
        </w:rPr>
      </w:pPr>
    </w:p>
    <w:p w:rsidR="00BC54D5" w:rsidRDefault="00BC54D5" w:rsidP="00BC54D5">
      <w:pPr>
        <w:pStyle w:val="Prrafodelista"/>
        <w:numPr>
          <w:ilvl w:val="0"/>
          <w:numId w:val="37"/>
        </w:numPr>
        <w:spacing w:after="0" w:line="240" w:lineRule="auto"/>
        <w:jc w:val="both"/>
        <w:rPr>
          <w:rFonts w:cs="Arial"/>
          <w:lang w:val="es-EC" w:eastAsia="es-EC"/>
        </w:rPr>
      </w:pPr>
      <w:r>
        <w:rPr>
          <w:rFonts w:cs="Arial"/>
          <w:lang w:val="es-EC" w:eastAsia="es-EC"/>
        </w:rPr>
        <w:t xml:space="preserve">Se </w:t>
      </w:r>
      <w:r w:rsidR="00757797">
        <w:rPr>
          <w:rFonts w:cs="Arial"/>
          <w:lang w:val="es-EC" w:eastAsia="es-EC"/>
        </w:rPr>
        <w:t>estableció</w:t>
      </w:r>
      <w:r>
        <w:rPr>
          <w:rFonts w:cs="Arial"/>
          <w:lang w:val="es-EC" w:eastAsia="es-EC"/>
        </w:rPr>
        <w:t xml:space="preserve"> una  reunión con el dirigente de la comunidad de Guayanuma para establecer la reunión informativa con la comunidad.</w:t>
      </w:r>
    </w:p>
    <w:p w:rsidR="00BC54D5" w:rsidRDefault="00BC54D5" w:rsidP="00BC54D5">
      <w:pPr>
        <w:pStyle w:val="Prrafodelista"/>
        <w:numPr>
          <w:ilvl w:val="0"/>
          <w:numId w:val="37"/>
        </w:numPr>
        <w:spacing w:after="0" w:line="240" w:lineRule="auto"/>
        <w:jc w:val="both"/>
        <w:rPr>
          <w:rFonts w:cs="Arial"/>
          <w:lang w:val="es-EC" w:eastAsia="es-EC"/>
        </w:rPr>
      </w:pPr>
      <w:r>
        <w:rPr>
          <w:rFonts w:cs="Arial"/>
          <w:lang w:val="es-EC" w:eastAsia="es-EC"/>
        </w:rPr>
        <w:t>Se elaboraron invitaciones para entregar a los actores directos del proyecto FERUM – BID Guayanuma.</w:t>
      </w:r>
    </w:p>
    <w:p w:rsidR="00BC54D5" w:rsidRDefault="00BC54D5" w:rsidP="00BC54D5">
      <w:pPr>
        <w:pStyle w:val="Prrafodelista"/>
        <w:numPr>
          <w:ilvl w:val="0"/>
          <w:numId w:val="37"/>
        </w:numPr>
        <w:spacing w:after="0" w:line="240" w:lineRule="auto"/>
        <w:jc w:val="both"/>
        <w:rPr>
          <w:rFonts w:cs="Arial"/>
          <w:lang w:val="es-EC" w:eastAsia="es-EC"/>
        </w:rPr>
      </w:pPr>
      <w:r>
        <w:rPr>
          <w:rFonts w:cs="Arial"/>
          <w:lang w:val="es-EC" w:eastAsia="es-EC"/>
        </w:rPr>
        <w:t xml:space="preserve">Se pegaron carteles en la Parroquia Taquil para la Ejecución de la Audiencia </w:t>
      </w:r>
      <w:r w:rsidR="00624E22">
        <w:rPr>
          <w:rFonts w:cs="Arial"/>
          <w:lang w:val="es-EC" w:eastAsia="es-EC"/>
        </w:rPr>
        <w:t>Pública</w:t>
      </w:r>
      <w:r>
        <w:rPr>
          <w:rFonts w:cs="Arial"/>
          <w:lang w:val="es-EC" w:eastAsia="es-EC"/>
        </w:rPr>
        <w:t>.</w:t>
      </w:r>
    </w:p>
    <w:p w:rsidR="00BC54D5" w:rsidRDefault="00BC54D5" w:rsidP="00BC54D5">
      <w:pPr>
        <w:pStyle w:val="Prrafodelista"/>
        <w:numPr>
          <w:ilvl w:val="0"/>
          <w:numId w:val="37"/>
        </w:numPr>
        <w:spacing w:after="0" w:line="240" w:lineRule="auto"/>
        <w:jc w:val="both"/>
        <w:rPr>
          <w:rFonts w:cs="Arial"/>
          <w:lang w:val="es-EC" w:eastAsia="es-EC"/>
        </w:rPr>
      </w:pPr>
      <w:r>
        <w:rPr>
          <w:rFonts w:cs="Arial"/>
          <w:lang w:val="es-EC" w:eastAsia="es-EC"/>
        </w:rPr>
        <w:t xml:space="preserve">Se </w:t>
      </w:r>
      <w:r w:rsidR="00757797">
        <w:rPr>
          <w:rFonts w:cs="Arial"/>
          <w:lang w:val="es-EC" w:eastAsia="es-EC"/>
        </w:rPr>
        <w:t>estableció</w:t>
      </w:r>
      <w:r>
        <w:rPr>
          <w:rFonts w:cs="Arial"/>
          <w:lang w:val="es-EC" w:eastAsia="es-EC"/>
        </w:rPr>
        <w:t xml:space="preserve"> el </w:t>
      </w:r>
      <w:r w:rsidR="00757797">
        <w:rPr>
          <w:rFonts w:cs="Arial"/>
          <w:lang w:val="es-EC" w:eastAsia="es-EC"/>
        </w:rPr>
        <w:t>c</w:t>
      </w:r>
      <w:r>
        <w:rPr>
          <w:rFonts w:cs="Arial"/>
          <w:lang w:val="es-EC" w:eastAsia="es-EC"/>
        </w:rPr>
        <w:t>ambio de sitio de reunión por la acogida de los Moradores, Cambiando a la Capilla de Taquil.</w:t>
      </w:r>
    </w:p>
    <w:p w:rsidR="00757797" w:rsidRDefault="00757797" w:rsidP="00BC54D5">
      <w:pPr>
        <w:pStyle w:val="Prrafodelista"/>
        <w:numPr>
          <w:ilvl w:val="0"/>
          <w:numId w:val="37"/>
        </w:numPr>
        <w:spacing w:after="0" w:line="240" w:lineRule="auto"/>
        <w:jc w:val="both"/>
        <w:rPr>
          <w:rFonts w:cs="Arial"/>
          <w:lang w:val="es-EC" w:eastAsia="es-EC"/>
        </w:rPr>
      </w:pPr>
      <w:r>
        <w:rPr>
          <w:rFonts w:cs="Arial"/>
          <w:lang w:val="es-EC" w:eastAsia="es-EC"/>
        </w:rPr>
        <w:t>Se estableció un acta de apertura del proceso de participación social.</w:t>
      </w:r>
    </w:p>
    <w:p w:rsidR="00757797" w:rsidRDefault="00757797" w:rsidP="00BC54D5">
      <w:pPr>
        <w:pStyle w:val="Prrafodelista"/>
        <w:numPr>
          <w:ilvl w:val="0"/>
          <w:numId w:val="37"/>
        </w:numPr>
        <w:spacing w:after="0" w:line="240" w:lineRule="auto"/>
        <w:jc w:val="both"/>
        <w:rPr>
          <w:rFonts w:cs="Arial"/>
          <w:lang w:val="es-EC" w:eastAsia="es-EC"/>
        </w:rPr>
      </w:pPr>
      <w:r>
        <w:rPr>
          <w:rFonts w:cs="Arial"/>
          <w:lang w:val="es-EC" w:eastAsia="es-EC"/>
        </w:rPr>
        <w:t>Se contó con la participación de técnicos de la EERSSA, moradores del barrio y teniente político de la zona.</w:t>
      </w:r>
    </w:p>
    <w:p w:rsidR="00552790" w:rsidRPr="00BC54D5" w:rsidRDefault="00552790" w:rsidP="00224390">
      <w:pPr>
        <w:spacing w:after="0" w:line="240" w:lineRule="auto"/>
        <w:jc w:val="both"/>
        <w:rPr>
          <w:rFonts w:cs="Arial"/>
          <w:lang w:val="es-EC" w:eastAsia="es-EC"/>
        </w:rPr>
      </w:pPr>
    </w:p>
    <w:p w:rsidR="00F14A53" w:rsidRPr="00BC54D5" w:rsidRDefault="00DE6FBD" w:rsidP="00224390">
      <w:pPr>
        <w:pStyle w:val="Ttulo2"/>
        <w:spacing w:before="0" w:line="240" w:lineRule="auto"/>
        <w:jc w:val="both"/>
        <w:rPr>
          <w:rFonts w:asciiTheme="minorHAnsi" w:hAnsiTheme="minorHAnsi" w:cs="Arial"/>
          <w:color w:val="auto"/>
          <w:sz w:val="22"/>
          <w:szCs w:val="22"/>
        </w:rPr>
      </w:pPr>
      <w:bookmarkStart w:id="8" w:name="_Toc14183275"/>
      <w:r w:rsidRPr="00BC54D5">
        <w:rPr>
          <w:rFonts w:asciiTheme="minorHAnsi" w:hAnsiTheme="minorHAnsi" w:cs="Arial"/>
          <w:color w:val="auto"/>
          <w:sz w:val="22"/>
          <w:szCs w:val="22"/>
        </w:rPr>
        <w:t xml:space="preserve">7.1 </w:t>
      </w:r>
      <w:r w:rsidR="00F14A53" w:rsidRPr="00BC54D5">
        <w:rPr>
          <w:rFonts w:asciiTheme="minorHAnsi" w:hAnsiTheme="minorHAnsi" w:cs="Arial"/>
          <w:color w:val="auto"/>
          <w:sz w:val="22"/>
          <w:szCs w:val="22"/>
        </w:rPr>
        <w:t>Coordinación Institucional</w:t>
      </w:r>
      <w:bookmarkEnd w:id="8"/>
      <w:r w:rsidR="00F14A53" w:rsidRPr="00BC54D5">
        <w:rPr>
          <w:rFonts w:asciiTheme="minorHAnsi" w:hAnsiTheme="minorHAnsi" w:cs="Arial"/>
          <w:color w:val="auto"/>
          <w:sz w:val="22"/>
          <w:szCs w:val="22"/>
        </w:rPr>
        <w:t xml:space="preserve"> </w:t>
      </w:r>
    </w:p>
    <w:p w:rsidR="00F14A53" w:rsidRPr="00BC54D5" w:rsidRDefault="00F14A53" w:rsidP="00224390">
      <w:pPr>
        <w:pStyle w:val="Prrafodelista"/>
        <w:spacing w:after="0" w:line="240" w:lineRule="auto"/>
        <w:ind w:left="1080"/>
        <w:contextualSpacing w:val="0"/>
        <w:jc w:val="both"/>
        <w:rPr>
          <w:rFonts w:cs="Arial"/>
          <w:b/>
        </w:rPr>
      </w:pPr>
    </w:p>
    <w:p w:rsidR="00757797" w:rsidRDefault="00757797" w:rsidP="00224390">
      <w:pPr>
        <w:spacing w:after="0" w:line="240" w:lineRule="auto"/>
        <w:jc w:val="both"/>
        <w:rPr>
          <w:rFonts w:cs="Arial"/>
          <w:lang w:val="es-EC" w:eastAsia="es-EC"/>
        </w:rPr>
      </w:pPr>
      <w:r>
        <w:rPr>
          <w:rFonts w:cs="Arial"/>
          <w:lang w:val="es-EC" w:eastAsia="es-EC"/>
        </w:rPr>
        <w:t xml:space="preserve">La EERSSA coordino el PPS con los </w:t>
      </w:r>
      <w:r w:rsidR="00A60504">
        <w:rPr>
          <w:rFonts w:cs="Arial"/>
          <w:lang w:val="es-EC" w:eastAsia="es-EC"/>
        </w:rPr>
        <w:t>beneficiarios</w:t>
      </w:r>
      <w:r>
        <w:rPr>
          <w:rFonts w:cs="Arial"/>
          <w:lang w:val="es-EC" w:eastAsia="es-EC"/>
        </w:rPr>
        <w:t xml:space="preserve"> directos del proyecto a través de la coordinación con el líder comunitario de </w:t>
      </w:r>
      <w:r w:rsidR="00A60504">
        <w:rPr>
          <w:rFonts w:cs="Arial"/>
          <w:lang w:val="es-EC" w:eastAsia="es-EC"/>
        </w:rPr>
        <w:t>Guayanuma</w:t>
      </w:r>
      <w:r>
        <w:rPr>
          <w:rFonts w:cs="Arial"/>
          <w:lang w:val="es-EC" w:eastAsia="es-EC"/>
        </w:rPr>
        <w:t xml:space="preserve"> Sr. </w:t>
      </w:r>
      <w:r w:rsidR="00A60504">
        <w:rPr>
          <w:rFonts w:cs="Arial"/>
          <w:lang w:val="es-EC" w:eastAsia="es-EC"/>
        </w:rPr>
        <w:t>Ángel</w:t>
      </w:r>
      <w:r>
        <w:rPr>
          <w:rFonts w:cs="Arial"/>
          <w:lang w:val="es-EC" w:eastAsia="es-EC"/>
        </w:rPr>
        <w:t xml:space="preserve"> Minos Guadalima.</w:t>
      </w:r>
    </w:p>
    <w:p w:rsidR="00A60504" w:rsidRDefault="00A60504" w:rsidP="00224390">
      <w:pPr>
        <w:spacing w:after="0" w:line="240" w:lineRule="auto"/>
        <w:jc w:val="both"/>
        <w:rPr>
          <w:rFonts w:cs="Arial"/>
          <w:lang w:val="es-EC" w:eastAsia="es-EC"/>
        </w:rPr>
      </w:pPr>
    </w:p>
    <w:p w:rsidR="00757797" w:rsidRDefault="00757797" w:rsidP="00224390">
      <w:pPr>
        <w:spacing w:after="0" w:line="240" w:lineRule="auto"/>
        <w:jc w:val="both"/>
        <w:rPr>
          <w:rFonts w:cs="Arial"/>
          <w:lang w:val="es-EC" w:eastAsia="es-EC"/>
        </w:rPr>
      </w:pPr>
      <w:r>
        <w:rPr>
          <w:rFonts w:cs="Arial"/>
          <w:lang w:val="es-EC" w:eastAsia="es-EC"/>
        </w:rPr>
        <w:t>También se estableció previamente la participación del técnico ambiental de la EERSSA Ing. Jorge Benavides, para establecer los lineamientos ambientales del proyecto, certificado ambiental obtenido con anterioridad y demás requerimientos ambientales establecidos por el BID.</w:t>
      </w:r>
    </w:p>
    <w:p w:rsidR="00757797" w:rsidRDefault="00757797" w:rsidP="00224390">
      <w:pPr>
        <w:spacing w:after="0" w:line="240" w:lineRule="auto"/>
        <w:jc w:val="both"/>
        <w:rPr>
          <w:rFonts w:cs="Arial"/>
          <w:lang w:val="es-EC" w:eastAsia="es-EC"/>
        </w:rPr>
      </w:pPr>
      <w:r>
        <w:rPr>
          <w:rFonts w:cs="Arial"/>
          <w:lang w:val="es-EC" w:eastAsia="es-EC"/>
        </w:rPr>
        <w:lastRenderedPageBreak/>
        <w:t>Es importante acotar que la EERSSA a través del departamento de comunicación dio la cobertura al PPS de Guayanuma.</w:t>
      </w:r>
    </w:p>
    <w:p w:rsidR="00757797" w:rsidRDefault="00757797" w:rsidP="00224390">
      <w:pPr>
        <w:spacing w:after="0" w:line="240" w:lineRule="auto"/>
        <w:jc w:val="both"/>
        <w:rPr>
          <w:rFonts w:cs="Arial"/>
          <w:lang w:val="es-EC" w:eastAsia="es-EC"/>
        </w:rPr>
      </w:pPr>
    </w:p>
    <w:p w:rsidR="00DE6FBD" w:rsidRPr="00BC54D5" w:rsidRDefault="00DE6FBD" w:rsidP="00224390">
      <w:pPr>
        <w:spacing w:after="0" w:line="240" w:lineRule="auto"/>
        <w:jc w:val="both"/>
        <w:rPr>
          <w:rFonts w:cs="Arial"/>
          <w:lang w:val="es-EC" w:eastAsia="es-EC"/>
        </w:rPr>
      </w:pPr>
    </w:p>
    <w:p w:rsidR="008F334C" w:rsidRPr="00BC54D5" w:rsidRDefault="00DE6FBD" w:rsidP="00224390">
      <w:pPr>
        <w:pStyle w:val="Ttulo2"/>
        <w:spacing w:before="0" w:line="240" w:lineRule="auto"/>
        <w:jc w:val="both"/>
        <w:rPr>
          <w:rFonts w:asciiTheme="minorHAnsi" w:hAnsiTheme="minorHAnsi" w:cs="Arial"/>
          <w:color w:val="auto"/>
          <w:sz w:val="22"/>
          <w:szCs w:val="22"/>
        </w:rPr>
      </w:pPr>
      <w:bookmarkStart w:id="9" w:name="_Toc14183276"/>
      <w:r w:rsidRPr="00BC54D5">
        <w:rPr>
          <w:rFonts w:asciiTheme="minorHAnsi" w:hAnsiTheme="minorHAnsi" w:cs="Arial"/>
          <w:color w:val="auto"/>
          <w:sz w:val="22"/>
          <w:szCs w:val="22"/>
        </w:rPr>
        <w:t>7.2</w:t>
      </w:r>
      <w:r w:rsidR="00DC6877" w:rsidRPr="00BC54D5">
        <w:rPr>
          <w:rFonts w:asciiTheme="minorHAnsi" w:hAnsiTheme="minorHAnsi" w:cs="Arial"/>
          <w:color w:val="auto"/>
          <w:sz w:val="22"/>
          <w:szCs w:val="22"/>
        </w:rPr>
        <w:t xml:space="preserve"> </w:t>
      </w:r>
      <w:r w:rsidR="008F334C" w:rsidRPr="00BC54D5">
        <w:rPr>
          <w:rFonts w:asciiTheme="minorHAnsi" w:hAnsiTheme="minorHAnsi" w:cs="Arial"/>
          <w:color w:val="auto"/>
          <w:sz w:val="22"/>
          <w:szCs w:val="22"/>
        </w:rPr>
        <w:t>Medios de Convocatoria</w:t>
      </w:r>
      <w:bookmarkEnd w:id="9"/>
    </w:p>
    <w:p w:rsidR="00320CE6" w:rsidRPr="00BC54D5" w:rsidRDefault="00320CE6" w:rsidP="00224390">
      <w:pPr>
        <w:spacing w:after="0" w:line="240" w:lineRule="auto"/>
        <w:jc w:val="both"/>
      </w:pPr>
    </w:p>
    <w:p w:rsidR="008F334C" w:rsidRPr="00BC54D5" w:rsidRDefault="008F334C" w:rsidP="00224390">
      <w:pPr>
        <w:spacing w:after="0" w:line="240" w:lineRule="auto"/>
        <w:jc w:val="both"/>
        <w:rPr>
          <w:rFonts w:cs="Arial"/>
          <w:lang w:val="es-EC" w:eastAsia="es-EC"/>
        </w:rPr>
      </w:pPr>
      <w:r w:rsidRPr="00BC54D5">
        <w:rPr>
          <w:rFonts w:cs="Arial"/>
          <w:lang w:val="es-EC" w:eastAsia="es-EC"/>
        </w:rPr>
        <w:t xml:space="preserve">La convocatoria al Proceso de Participación Social (PPS), </w:t>
      </w:r>
      <w:r w:rsidR="00757797">
        <w:rPr>
          <w:rFonts w:cs="Arial"/>
          <w:lang w:val="es-EC" w:eastAsia="es-EC"/>
        </w:rPr>
        <w:t xml:space="preserve">se realizó conforme lo establecido en el </w:t>
      </w:r>
      <w:r w:rsidRPr="00BC54D5">
        <w:rPr>
          <w:rFonts w:cs="Arial"/>
          <w:lang w:val="es-EC" w:eastAsia="es-EC"/>
        </w:rPr>
        <w:t xml:space="preserve">en el Acta de Coordinación, </w:t>
      </w:r>
      <w:r w:rsidR="00757797">
        <w:rPr>
          <w:rFonts w:cs="Arial"/>
          <w:lang w:val="es-EC" w:eastAsia="es-EC"/>
        </w:rPr>
        <w:t>utilizando los siguientes mecanismos de participación</w:t>
      </w:r>
      <w:r w:rsidR="00320CE6" w:rsidRPr="00BC54D5">
        <w:rPr>
          <w:rFonts w:cs="Arial"/>
          <w:lang w:val="es-EC" w:eastAsia="es-EC"/>
        </w:rPr>
        <w:t>:</w:t>
      </w:r>
    </w:p>
    <w:p w:rsidR="00DE6FBD" w:rsidRPr="00BC54D5" w:rsidRDefault="00DE6FBD" w:rsidP="00224390">
      <w:pPr>
        <w:spacing w:after="0" w:line="240" w:lineRule="auto"/>
        <w:jc w:val="both"/>
        <w:rPr>
          <w:rFonts w:cs="Arial"/>
          <w:lang w:val="es-EC" w:eastAsia="es-EC"/>
        </w:rPr>
      </w:pPr>
    </w:p>
    <w:p w:rsidR="008F334C" w:rsidRPr="00757797" w:rsidRDefault="00E12A06" w:rsidP="00757797">
      <w:pPr>
        <w:pStyle w:val="Prrafodelista"/>
        <w:numPr>
          <w:ilvl w:val="0"/>
          <w:numId w:val="38"/>
        </w:numPr>
        <w:spacing w:after="0" w:line="240" w:lineRule="auto"/>
        <w:jc w:val="both"/>
        <w:rPr>
          <w:rFonts w:cs="Arial"/>
          <w:lang w:val="es-EC" w:eastAsia="es-EC"/>
        </w:rPr>
      </w:pPr>
      <w:r w:rsidRPr="00757797">
        <w:rPr>
          <w:rFonts w:cs="Arial"/>
          <w:lang w:val="es-EC" w:eastAsia="es-EC"/>
        </w:rPr>
        <w:t xml:space="preserve">Colocación </w:t>
      </w:r>
      <w:r w:rsidR="008F334C" w:rsidRPr="00757797">
        <w:rPr>
          <w:rFonts w:cs="Arial"/>
          <w:lang w:val="es-EC" w:eastAsia="es-EC"/>
        </w:rPr>
        <w:t xml:space="preserve">de carteles informativos </w:t>
      </w:r>
    </w:p>
    <w:p w:rsidR="00B83F10" w:rsidRPr="00757797" w:rsidRDefault="00B83F10" w:rsidP="00757797">
      <w:pPr>
        <w:pStyle w:val="Prrafodelista"/>
        <w:numPr>
          <w:ilvl w:val="0"/>
          <w:numId w:val="38"/>
        </w:numPr>
        <w:spacing w:after="0" w:line="240" w:lineRule="auto"/>
        <w:jc w:val="both"/>
        <w:rPr>
          <w:rFonts w:cs="Arial"/>
        </w:rPr>
      </w:pPr>
      <w:r w:rsidRPr="00757797">
        <w:rPr>
          <w:rFonts w:cs="Arial"/>
          <w:lang w:val="es-EC" w:eastAsia="es-EC"/>
        </w:rPr>
        <w:t>Invitaciones pers</w:t>
      </w:r>
      <w:r w:rsidR="00A85E9F" w:rsidRPr="00757797">
        <w:rPr>
          <w:rFonts w:cs="Arial"/>
          <w:lang w:val="es-EC" w:eastAsia="es-EC"/>
        </w:rPr>
        <w:t>onales</w:t>
      </w:r>
      <w:r w:rsidR="0004702F" w:rsidRPr="00757797">
        <w:rPr>
          <w:rFonts w:cs="Arial"/>
          <w:lang w:val="es-EC" w:eastAsia="es-EC"/>
        </w:rPr>
        <w:t xml:space="preserve"> </w:t>
      </w:r>
    </w:p>
    <w:p w:rsidR="00740AC1" w:rsidRDefault="00740AC1" w:rsidP="00740AC1">
      <w:pPr>
        <w:spacing w:after="0" w:line="240" w:lineRule="auto"/>
        <w:jc w:val="both"/>
        <w:rPr>
          <w:rFonts w:cs="Arial"/>
        </w:rPr>
      </w:pPr>
    </w:p>
    <w:p w:rsidR="00740AC1" w:rsidRDefault="00740AC1" w:rsidP="00740AC1">
      <w:pPr>
        <w:spacing w:after="0" w:line="240" w:lineRule="auto"/>
        <w:jc w:val="both"/>
        <w:rPr>
          <w:rFonts w:cs="Arial"/>
        </w:rPr>
      </w:pPr>
      <w:r>
        <w:rPr>
          <w:rFonts w:cs="Arial"/>
        </w:rPr>
        <w:t>Anexo 2 y 3 (carteles/invitaciones)</w:t>
      </w:r>
    </w:p>
    <w:p w:rsidR="00740AC1" w:rsidRPr="00740AC1" w:rsidRDefault="00740AC1" w:rsidP="00740AC1">
      <w:pPr>
        <w:spacing w:after="0" w:line="240" w:lineRule="auto"/>
        <w:jc w:val="both"/>
        <w:rPr>
          <w:rFonts w:cs="Arial"/>
        </w:rPr>
      </w:pPr>
    </w:p>
    <w:p w:rsidR="008F334C" w:rsidRPr="00BC54D5" w:rsidRDefault="0004702F" w:rsidP="00224390">
      <w:pPr>
        <w:pStyle w:val="Ttulo2"/>
        <w:spacing w:before="0" w:line="240" w:lineRule="auto"/>
        <w:jc w:val="both"/>
        <w:rPr>
          <w:rFonts w:asciiTheme="minorHAnsi" w:hAnsiTheme="minorHAnsi" w:cs="Arial"/>
          <w:color w:val="auto"/>
          <w:sz w:val="22"/>
          <w:szCs w:val="22"/>
        </w:rPr>
      </w:pPr>
      <w:bookmarkStart w:id="10" w:name="_Toc14183277"/>
      <w:r w:rsidRPr="00BC54D5">
        <w:rPr>
          <w:rFonts w:asciiTheme="minorHAnsi" w:hAnsiTheme="minorHAnsi" w:cs="Arial"/>
          <w:color w:val="auto"/>
          <w:sz w:val="22"/>
          <w:szCs w:val="22"/>
        </w:rPr>
        <w:t>7</w:t>
      </w:r>
      <w:r w:rsidR="00FF43A4" w:rsidRPr="00BC54D5">
        <w:rPr>
          <w:rFonts w:asciiTheme="minorHAnsi" w:hAnsiTheme="minorHAnsi" w:cs="Arial"/>
          <w:color w:val="auto"/>
          <w:sz w:val="22"/>
          <w:szCs w:val="22"/>
        </w:rPr>
        <w:t>.3</w:t>
      </w:r>
      <w:r w:rsidR="00DC6877" w:rsidRPr="00BC54D5">
        <w:rPr>
          <w:rFonts w:asciiTheme="minorHAnsi" w:hAnsiTheme="minorHAnsi" w:cs="Arial"/>
          <w:color w:val="auto"/>
          <w:sz w:val="22"/>
          <w:szCs w:val="22"/>
        </w:rPr>
        <w:t>.</w:t>
      </w:r>
      <w:r w:rsidR="00FF43A4" w:rsidRPr="00BC54D5">
        <w:rPr>
          <w:rFonts w:asciiTheme="minorHAnsi" w:hAnsiTheme="minorHAnsi" w:cs="Arial"/>
          <w:color w:val="auto"/>
          <w:sz w:val="22"/>
          <w:szCs w:val="22"/>
        </w:rPr>
        <w:t xml:space="preserve"> Centro de Información Pública CIP</w:t>
      </w:r>
      <w:bookmarkEnd w:id="10"/>
      <w:r w:rsidR="002152D1" w:rsidRPr="00BC54D5">
        <w:rPr>
          <w:rFonts w:asciiTheme="minorHAnsi" w:hAnsiTheme="minorHAnsi" w:cs="Arial"/>
          <w:color w:val="auto"/>
          <w:sz w:val="22"/>
          <w:szCs w:val="22"/>
        </w:rPr>
        <w:t xml:space="preserve"> </w:t>
      </w:r>
    </w:p>
    <w:p w:rsidR="002152D1" w:rsidRPr="00BC54D5" w:rsidRDefault="002152D1" w:rsidP="00224390">
      <w:pPr>
        <w:spacing w:after="0" w:line="240" w:lineRule="auto"/>
        <w:jc w:val="both"/>
        <w:rPr>
          <w:rFonts w:cs="Arial"/>
          <w:b/>
        </w:rPr>
      </w:pPr>
    </w:p>
    <w:p w:rsidR="00757797" w:rsidRDefault="00757797" w:rsidP="00224390">
      <w:pPr>
        <w:spacing w:after="0" w:line="240" w:lineRule="auto"/>
        <w:jc w:val="both"/>
        <w:rPr>
          <w:rFonts w:cs="Arial"/>
        </w:rPr>
      </w:pPr>
      <w:r>
        <w:rPr>
          <w:rFonts w:cs="Arial"/>
        </w:rPr>
        <w:t xml:space="preserve">El centro de información se estableció en la vivienda del Sr. Ángel Minos </w:t>
      </w:r>
      <w:r>
        <w:rPr>
          <w:rFonts w:cs="Arial"/>
          <w:lang w:val="es-EC" w:eastAsia="es-EC"/>
        </w:rPr>
        <w:t>Guadalima</w:t>
      </w:r>
      <w:r w:rsidRPr="00BC54D5">
        <w:rPr>
          <w:rFonts w:cs="Arial"/>
        </w:rPr>
        <w:t>,</w:t>
      </w:r>
      <w:r>
        <w:rPr>
          <w:rFonts w:cs="Arial"/>
        </w:rPr>
        <w:t xml:space="preserve"> ubicado en la Parroquia Taquil, tras la Urna de la Virgen</w:t>
      </w:r>
      <w:r w:rsidR="00740AC1">
        <w:rPr>
          <w:rFonts w:cs="Arial"/>
        </w:rPr>
        <w:t xml:space="preserve"> Vía Villonaco - Taquil - Chuquiribamba</w:t>
      </w:r>
      <w:r>
        <w:rPr>
          <w:rFonts w:cs="Arial"/>
        </w:rPr>
        <w:t>.</w:t>
      </w:r>
    </w:p>
    <w:p w:rsidR="00757797" w:rsidRDefault="00757797" w:rsidP="00224390">
      <w:pPr>
        <w:spacing w:after="0" w:line="240" w:lineRule="auto"/>
        <w:jc w:val="both"/>
        <w:rPr>
          <w:rFonts w:cs="Arial"/>
        </w:rPr>
      </w:pPr>
    </w:p>
    <w:p w:rsidR="009C51C7" w:rsidRPr="00BC54D5" w:rsidRDefault="009C51C7" w:rsidP="00224390">
      <w:pPr>
        <w:spacing w:after="0" w:line="240" w:lineRule="auto"/>
        <w:jc w:val="both"/>
        <w:rPr>
          <w:rFonts w:cs="Arial"/>
        </w:rPr>
      </w:pPr>
    </w:p>
    <w:p w:rsidR="00875058" w:rsidRPr="00BC54D5" w:rsidRDefault="0004702F" w:rsidP="0004702F">
      <w:pPr>
        <w:pStyle w:val="Ttulo2"/>
        <w:spacing w:before="0" w:line="240" w:lineRule="auto"/>
        <w:jc w:val="both"/>
        <w:rPr>
          <w:rFonts w:asciiTheme="minorHAnsi" w:hAnsiTheme="minorHAnsi" w:cs="Arial"/>
          <w:color w:val="auto"/>
          <w:sz w:val="22"/>
          <w:szCs w:val="22"/>
        </w:rPr>
      </w:pPr>
      <w:bookmarkStart w:id="11" w:name="_Toc14183278"/>
      <w:r w:rsidRPr="00BC54D5">
        <w:rPr>
          <w:rFonts w:asciiTheme="minorHAnsi" w:hAnsiTheme="minorHAnsi" w:cs="Arial"/>
          <w:color w:val="auto"/>
          <w:sz w:val="22"/>
          <w:szCs w:val="22"/>
        </w:rPr>
        <w:t>7</w:t>
      </w:r>
      <w:r w:rsidR="00FF43A4" w:rsidRPr="00BC54D5">
        <w:rPr>
          <w:rFonts w:asciiTheme="minorHAnsi" w:hAnsiTheme="minorHAnsi" w:cs="Arial"/>
          <w:color w:val="auto"/>
          <w:sz w:val="22"/>
          <w:szCs w:val="22"/>
        </w:rPr>
        <w:t>.4</w:t>
      </w:r>
      <w:r w:rsidR="00DC6877" w:rsidRPr="00BC54D5">
        <w:rPr>
          <w:rFonts w:asciiTheme="minorHAnsi" w:hAnsiTheme="minorHAnsi" w:cs="Arial"/>
          <w:color w:val="auto"/>
          <w:sz w:val="22"/>
          <w:szCs w:val="22"/>
        </w:rPr>
        <w:t>. Audiencia</w:t>
      </w:r>
      <w:r w:rsidR="00875058" w:rsidRPr="00BC54D5">
        <w:rPr>
          <w:rFonts w:asciiTheme="minorHAnsi" w:hAnsiTheme="minorHAnsi" w:cs="Arial"/>
          <w:color w:val="auto"/>
          <w:sz w:val="22"/>
          <w:szCs w:val="22"/>
        </w:rPr>
        <w:t xml:space="preserve"> Pública</w:t>
      </w:r>
      <w:bookmarkEnd w:id="11"/>
    </w:p>
    <w:p w:rsidR="00DC6877" w:rsidRPr="00BC54D5" w:rsidRDefault="00DC6877" w:rsidP="00224390">
      <w:pPr>
        <w:pStyle w:val="Prrafodelista"/>
        <w:spacing w:after="0" w:line="240" w:lineRule="auto"/>
        <w:contextualSpacing w:val="0"/>
        <w:jc w:val="both"/>
        <w:rPr>
          <w:rFonts w:cs="Arial"/>
        </w:rPr>
      </w:pPr>
    </w:p>
    <w:p w:rsidR="0004702F" w:rsidRDefault="00740AC1" w:rsidP="0004702F">
      <w:pPr>
        <w:pStyle w:val="Ttulo2"/>
        <w:spacing w:before="0" w:line="240" w:lineRule="auto"/>
        <w:jc w:val="both"/>
        <w:rPr>
          <w:rFonts w:asciiTheme="minorHAnsi" w:eastAsiaTheme="minorHAnsi" w:hAnsiTheme="minorHAnsi" w:cstheme="minorBidi"/>
          <w:b w:val="0"/>
          <w:bCs w:val="0"/>
          <w:color w:val="auto"/>
          <w:sz w:val="22"/>
          <w:szCs w:val="22"/>
        </w:rPr>
      </w:pPr>
      <w:r>
        <w:rPr>
          <w:rFonts w:asciiTheme="minorHAnsi" w:eastAsiaTheme="minorHAnsi" w:hAnsiTheme="minorHAnsi" w:cstheme="minorBidi"/>
          <w:b w:val="0"/>
          <w:bCs w:val="0"/>
          <w:color w:val="auto"/>
          <w:sz w:val="22"/>
          <w:szCs w:val="22"/>
        </w:rPr>
        <w:t>La audiencia Pública se realizó el dial lunes 22 de Julio a las 10:00 am, en la Casa Parroquial de Taquil, desarrollando el siguiente orden del día:</w:t>
      </w:r>
    </w:p>
    <w:p w:rsidR="00A60504" w:rsidRPr="00A60504" w:rsidRDefault="00A60504" w:rsidP="00A60504"/>
    <w:p w:rsidR="00740AC1" w:rsidRDefault="00740AC1" w:rsidP="00740AC1">
      <w:pPr>
        <w:pStyle w:val="Prrafodelista"/>
        <w:numPr>
          <w:ilvl w:val="0"/>
          <w:numId w:val="38"/>
        </w:numPr>
      </w:pPr>
      <w:r>
        <w:t>Registro de asistentes al PPS</w:t>
      </w:r>
    </w:p>
    <w:p w:rsidR="00740AC1" w:rsidRDefault="00740AC1" w:rsidP="00740AC1">
      <w:pPr>
        <w:pStyle w:val="Prrafodelista"/>
        <w:numPr>
          <w:ilvl w:val="0"/>
          <w:numId w:val="38"/>
        </w:numPr>
      </w:pPr>
      <w:r>
        <w:t>Palabras de bienvenida por parte de la Supervisora de Comunicación de la EERSSA</w:t>
      </w:r>
    </w:p>
    <w:p w:rsidR="00740AC1" w:rsidRDefault="00740AC1" w:rsidP="00740AC1">
      <w:pPr>
        <w:pStyle w:val="Prrafodelista"/>
        <w:numPr>
          <w:ilvl w:val="0"/>
          <w:numId w:val="38"/>
        </w:numPr>
      </w:pPr>
      <w:r>
        <w:t>Presentación del Proyecto Guayanuma, por parte de Técnicos de la EERSSA</w:t>
      </w:r>
    </w:p>
    <w:p w:rsidR="00740AC1" w:rsidRDefault="00740AC1" w:rsidP="00740AC1">
      <w:pPr>
        <w:pStyle w:val="Prrafodelista"/>
        <w:numPr>
          <w:ilvl w:val="0"/>
          <w:numId w:val="38"/>
        </w:numPr>
      </w:pPr>
      <w:r>
        <w:t>Presentación del certificado Ambiental y guía de buenas prácticas ambientales del Proyecto Guayanuma.</w:t>
      </w:r>
    </w:p>
    <w:p w:rsidR="00740AC1" w:rsidRDefault="00740AC1" w:rsidP="00740AC1">
      <w:pPr>
        <w:pStyle w:val="Prrafodelista"/>
        <w:numPr>
          <w:ilvl w:val="0"/>
          <w:numId w:val="38"/>
        </w:numPr>
      </w:pPr>
      <w:r>
        <w:t>Recepción de preguntas</w:t>
      </w:r>
    </w:p>
    <w:p w:rsidR="00740AC1" w:rsidRDefault="00740AC1" w:rsidP="00740AC1">
      <w:pPr>
        <w:pStyle w:val="Prrafodelista"/>
        <w:numPr>
          <w:ilvl w:val="0"/>
          <w:numId w:val="38"/>
        </w:numPr>
      </w:pPr>
      <w:r>
        <w:t>Visita a la comunidad de Guayanuma.</w:t>
      </w:r>
    </w:p>
    <w:p w:rsidR="00A60504" w:rsidRDefault="00A60504" w:rsidP="00A60504">
      <w:pPr>
        <w:pStyle w:val="Prrafodelista"/>
      </w:pPr>
    </w:p>
    <w:p w:rsidR="00875058" w:rsidRPr="00BC54D5" w:rsidRDefault="0004702F" w:rsidP="0004702F">
      <w:pPr>
        <w:pStyle w:val="Ttulo2"/>
        <w:spacing w:before="0" w:line="240" w:lineRule="auto"/>
        <w:jc w:val="both"/>
        <w:rPr>
          <w:rFonts w:asciiTheme="minorHAnsi" w:hAnsiTheme="minorHAnsi" w:cs="Arial"/>
          <w:color w:val="auto"/>
          <w:sz w:val="22"/>
          <w:szCs w:val="22"/>
        </w:rPr>
      </w:pPr>
      <w:bookmarkStart w:id="12" w:name="_Toc14183279"/>
      <w:r w:rsidRPr="00BC54D5">
        <w:rPr>
          <w:rFonts w:asciiTheme="minorHAnsi" w:hAnsiTheme="minorHAnsi" w:cs="Arial"/>
          <w:color w:val="auto"/>
          <w:sz w:val="22"/>
          <w:szCs w:val="22"/>
        </w:rPr>
        <w:t>7</w:t>
      </w:r>
      <w:r w:rsidR="00DC6877" w:rsidRPr="00BC54D5">
        <w:rPr>
          <w:rFonts w:asciiTheme="minorHAnsi" w:hAnsiTheme="minorHAnsi" w:cs="Arial"/>
          <w:color w:val="auto"/>
          <w:sz w:val="22"/>
          <w:szCs w:val="22"/>
        </w:rPr>
        <w:t>.5.</w:t>
      </w:r>
      <w:r w:rsidR="006F119B" w:rsidRPr="00BC54D5">
        <w:rPr>
          <w:rFonts w:asciiTheme="minorHAnsi" w:hAnsiTheme="minorHAnsi" w:cs="Arial"/>
          <w:color w:val="auto"/>
          <w:sz w:val="22"/>
          <w:szCs w:val="22"/>
        </w:rPr>
        <w:t xml:space="preserve"> Actores sociales p</w:t>
      </w:r>
      <w:r w:rsidR="00875058" w:rsidRPr="00BC54D5">
        <w:rPr>
          <w:rFonts w:asciiTheme="minorHAnsi" w:hAnsiTheme="minorHAnsi" w:cs="Arial"/>
          <w:color w:val="auto"/>
          <w:sz w:val="22"/>
          <w:szCs w:val="22"/>
        </w:rPr>
        <w:t>articipantes</w:t>
      </w:r>
      <w:bookmarkEnd w:id="12"/>
      <w:r w:rsidR="00875058" w:rsidRPr="00BC54D5">
        <w:rPr>
          <w:rFonts w:asciiTheme="minorHAnsi" w:hAnsiTheme="minorHAnsi" w:cs="Arial"/>
          <w:color w:val="auto"/>
          <w:sz w:val="22"/>
          <w:szCs w:val="22"/>
        </w:rPr>
        <w:t xml:space="preserve"> </w:t>
      </w:r>
    </w:p>
    <w:p w:rsidR="00B0484A" w:rsidRDefault="00B0484A" w:rsidP="00224390">
      <w:pPr>
        <w:spacing w:after="0" w:line="240" w:lineRule="auto"/>
        <w:jc w:val="both"/>
        <w:rPr>
          <w:rFonts w:cs="Arial"/>
        </w:rPr>
      </w:pPr>
    </w:p>
    <w:p w:rsidR="00740AC1" w:rsidRPr="00BC54D5" w:rsidRDefault="00740AC1" w:rsidP="00224390">
      <w:pPr>
        <w:spacing w:after="0" w:line="240" w:lineRule="auto"/>
        <w:jc w:val="both"/>
        <w:rPr>
          <w:rFonts w:cs="Arial"/>
        </w:rPr>
      </w:pPr>
      <w:r>
        <w:rPr>
          <w:rFonts w:cs="Arial"/>
        </w:rPr>
        <w:t>Anexo 7: Registro de asistencia</w:t>
      </w:r>
    </w:p>
    <w:p w:rsidR="00224390" w:rsidRPr="00BC54D5" w:rsidRDefault="00224390" w:rsidP="00224390">
      <w:pPr>
        <w:pStyle w:val="Prrafodelista"/>
        <w:spacing w:after="0" w:line="240" w:lineRule="auto"/>
        <w:contextualSpacing w:val="0"/>
        <w:jc w:val="both"/>
        <w:rPr>
          <w:rFonts w:cs="Arial"/>
        </w:rPr>
      </w:pPr>
      <w:bookmarkStart w:id="13" w:name="_Toc405883981"/>
    </w:p>
    <w:p w:rsidR="00D06670" w:rsidRPr="00BC54D5" w:rsidRDefault="00D06670" w:rsidP="00224390">
      <w:pPr>
        <w:pStyle w:val="Ttulo1"/>
        <w:numPr>
          <w:ilvl w:val="0"/>
          <w:numId w:val="16"/>
        </w:numPr>
        <w:spacing w:before="0" w:line="240" w:lineRule="auto"/>
        <w:jc w:val="both"/>
        <w:rPr>
          <w:rFonts w:cs="Arial"/>
          <w:b/>
          <w:sz w:val="22"/>
          <w:szCs w:val="22"/>
        </w:rPr>
      </w:pPr>
      <w:bookmarkStart w:id="14" w:name="_Toc14183280"/>
      <w:r w:rsidRPr="00BC54D5">
        <w:rPr>
          <w:rFonts w:cs="Arial"/>
          <w:b/>
          <w:sz w:val="22"/>
          <w:szCs w:val="22"/>
        </w:rPr>
        <w:t>OBSERVACIONES DE LA COMUNIDAD</w:t>
      </w:r>
      <w:bookmarkEnd w:id="13"/>
      <w:bookmarkEnd w:id="14"/>
      <w:r w:rsidRPr="00BC54D5">
        <w:rPr>
          <w:rFonts w:cs="Arial"/>
          <w:b/>
          <w:sz w:val="22"/>
          <w:szCs w:val="22"/>
        </w:rPr>
        <w:t xml:space="preserve"> </w:t>
      </w:r>
    </w:p>
    <w:p w:rsidR="005925B9" w:rsidRDefault="005925B9" w:rsidP="00224390">
      <w:pPr>
        <w:spacing w:after="0" w:line="240" w:lineRule="auto"/>
        <w:ind w:left="1260"/>
        <w:jc w:val="both"/>
        <w:rPr>
          <w:rFonts w:cs="Arial"/>
        </w:rPr>
      </w:pPr>
    </w:p>
    <w:p w:rsidR="00A60504" w:rsidRPr="00BC54D5" w:rsidRDefault="00A60504" w:rsidP="00A60504">
      <w:pPr>
        <w:spacing w:after="0" w:line="240" w:lineRule="auto"/>
        <w:jc w:val="both"/>
        <w:rPr>
          <w:rFonts w:cs="Arial"/>
        </w:rPr>
      </w:pPr>
      <w:r>
        <w:rPr>
          <w:rFonts w:cs="Arial"/>
        </w:rPr>
        <w:t>Anexo 6 – Anexo 8.</w:t>
      </w:r>
    </w:p>
    <w:p w:rsidR="00224390" w:rsidRDefault="00224390" w:rsidP="00224390">
      <w:pPr>
        <w:pStyle w:val="Prrafodelista"/>
        <w:spacing w:after="0" w:line="240" w:lineRule="auto"/>
        <w:contextualSpacing w:val="0"/>
        <w:jc w:val="both"/>
        <w:rPr>
          <w:rFonts w:cs="Arial"/>
        </w:rPr>
      </w:pPr>
    </w:p>
    <w:p w:rsidR="00740AC1" w:rsidRPr="00BC54D5" w:rsidRDefault="00740AC1" w:rsidP="00224390">
      <w:pPr>
        <w:pStyle w:val="Prrafodelista"/>
        <w:spacing w:after="0" w:line="240" w:lineRule="auto"/>
        <w:contextualSpacing w:val="0"/>
        <w:jc w:val="both"/>
        <w:rPr>
          <w:rFonts w:cs="Arial"/>
        </w:rPr>
      </w:pPr>
    </w:p>
    <w:p w:rsidR="001560AF" w:rsidRPr="00BC54D5" w:rsidRDefault="005925B9" w:rsidP="00224390">
      <w:pPr>
        <w:pStyle w:val="Ttulo1"/>
        <w:numPr>
          <w:ilvl w:val="0"/>
          <w:numId w:val="16"/>
        </w:numPr>
        <w:spacing w:before="0" w:line="240" w:lineRule="auto"/>
        <w:jc w:val="both"/>
        <w:rPr>
          <w:rFonts w:cs="Arial"/>
          <w:b/>
          <w:sz w:val="22"/>
          <w:szCs w:val="22"/>
        </w:rPr>
      </w:pPr>
      <w:bookmarkStart w:id="15" w:name="_Toc411237048"/>
      <w:bookmarkStart w:id="16" w:name="_Toc14183281"/>
      <w:r w:rsidRPr="00BC54D5">
        <w:rPr>
          <w:rFonts w:cs="Arial"/>
          <w:b/>
          <w:sz w:val="22"/>
          <w:szCs w:val="22"/>
        </w:rPr>
        <w:t>SISTEMATIZACIÓN</w:t>
      </w:r>
      <w:r w:rsidR="00557D96" w:rsidRPr="00BC54D5">
        <w:rPr>
          <w:rFonts w:cs="Arial"/>
          <w:b/>
          <w:sz w:val="22"/>
          <w:szCs w:val="22"/>
        </w:rPr>
        <w:t xml:space="preserve"> DE LA INFORMACIÓN OBTENIDA</w:t>
      </w:r>
      <w:bookmarkEnd w:id="15"/>
      <w:bookmarkEnd w:id="16"/>
      <w:r w:rsidR="00557D96" w:rsidRPr="00BC54D5">
        <w:rPr>
          <w:rFonts w:cs="Arial"/>
          <w:b/>
          <w:sz w:val="22"/>
          <w:szCs w:val="22"/>
        </w:rPr>
        <w:t xml:space="preserve"> </w:t>
      </w:r>
    </w:p>
    <w:p w:rsidR="008A1736" w:rsidRPr="00BC54D5" w:rsidRDefault="008A1736" w:rsidP="00224390">
      <w:pPr>
        <w:spacing w:after="0" w:line="240" w:lineRule="auto"/>
        <w:jc w:val="both"/>
        <w:rPr>
          <w:rFonts w:cs="Arial"/>
        </w:rPr>
      </w:pPr>
    </w:p>
    <w:p w:rsidR="00A60504" w:rsidRDefault="00A60504" w:rsidP="00224390">
      <w:pPr>
        <w:spacing w:after="0" w:line="240" w:lineRule="auto"/>
        <w:jc w:val="both"/>
        <w:rPr>
          <w:rFonts w:cs="Arial"/>
        </w:rPr>
      </w:pPr>
      <w:r>
        <w:rPr>
          <w:rFonts w:cs="Arial"/>
        </w:rPr>
        <w:t>El proceso de participación social se llevó a cabo con toda normalidad. Tuvo gran aceptación por parte de los moradores de la parroquia Taquil y del Barrio Guayanuma. Estableciendo la posibilidad de ampliar los servicios para más beneficiaros.</w:t>
      </w:r>
    </w:p>
    <w:p w:rsidR="00224390" w:rsidRDefault="00A60504" w:rsidP="00224390">
      <w:pPr>
        <w:spacing w:after="0" w:line="240" w:lineRule="auto"/>
        <w:jc w:val="both"/>
        <w:rPr>
          <w:rFonts w:cs="Arial"/>
        </w:rPr>
      </w:pPr>
      <w:r>
        <w:rPr>
          <w:rFonts w:cs="Arial"/>
        </w:rPr>
        <w:t xml:space="preserve">Estableciendo la participación de más de 25 personas interesadas en acceder al servicio de energía eléctrica. La participación de la comunidad tiene un impacto importante ya que da la </w:t>
      </w:r>
      <w:r>
        <w:rPr>
          <w:rFonts w:cs="Arial"/>
        </w:rPr>
        <w:lastRenderedPageBreak/>
        <w:t>oportunidad de conocer los requerimientos más urgentes de la comunidad y poder establecer la mejora continua a través de soluciones técnicas y económicas que no afecten mayormente al proyecto de distribución eléctrica.</w:t>
      </w:r>
    </w:p>
    <w:p w:rsidR="00A60504" w:rsidRDefault="00A60504" w:rsidP="00224390">
      <w:pPr>
        <w:spacing w:after="0" w:line="240" w:lineRule="auto"/>
        <w:jc w:val="both"/>
        <w:rPr>
          <w:rFonts w:cs="Arial"/>
        </w:rPr>
      </w:pPr>
    </w:p>
    <w:p w:rsidR="00A60504" w:rsidRPr="00BC54D5" w:rsidRDefault="00A60504" w:rsidP="00224390">
      <w:pPr>
        <w:spacing w:after="0" w:line="240" w:lineRule="auto"/>
        <w:jc w:val="both"/>
        <w:rPr>
          <w:rFonts w:cs="Arial"/>
        </w:rPr>
      </w:pPr>
    </w:p>
    <w:p w:rsidR="00557D96" w:rsidRPr="00BC54D5" w:rsidRDefault="00557D96" w:rsidP="00224390">
      <w:pPr>
        <w:pStyle w:val="Ttulo1"/>
        <w:numPr>
          <w:ilvl w:val="0"/>
          <w:numId w:val="16"/>
        </w:numPr>
        <w:spacing w:before="0" w:line="240" w:lineRule="auto"/>
        <w:jc w:val="both"/>
        <w:rPr>
          <w:rFonts w:cs="Arial"/>
          <w:b/>
          <w:sz w:val="22"/>
          <w:szCs w:val="22"/>
        </w:rPr>
      </w:pPr>
      <w:bookmarkStart w:id="17" w:name="_Toc14183282"/>
      <w:r w:rsidRPr="00BC54D5">
        <w:rPr>
          <w:rFonts w:cs="Arial"/>
          <w:b/>
          <w:sz w:val="22"/>
          <w:szCs w:val="22"/>
        </w:rPr>
        <w:t>CONCLUSIONES</w:t>
      </w:r>
      <w:bookmarkEnd w:id="17"/>
      <w:r w:rsidRPr="00BC54D5">
        <w:rPr>
          <w:rFonts w:cs="Arial"/>
          <w:b/>
          <w:sz w:val="22"/>
          <w:szCs w:val="22"/>
        </w:rPr>
        <w:t xml:space="preserve"> </w:t>
      </w:r>
    </w:p>
    <w:p w:rsidR="00B75E2A" w:rsidRDefault="00B75E2A" w:rsidP="00224390">
      <w:pPr>
        <w:spacing w:after="0" w:line="240" w:lineRule="auto"/>
        <w:jc w:val="both"/>
        <w:rPr>
          <w:rFonts w:cs="Arial"/>
        </w:rPr>
      </w:pPr>
    </w:p>
    <w:p w:rsidR="00256F2B" w:rsidRDefault="00256F2B" w:rsidP="00256F2B">
      <w:pPr>
        <w:pStyle w:val="Prrafodelista"/>
        <w:numPr>
          <w:ilvl w:val="0"/>
          <w:numId w:val="38"/>
        </w:numPr>
        <w:spacing w:after="0" w:line="240" w:lineRule="auto"/>
        <w:jc w:val="both"/>
        <w:rPr>
          <w:rFonts w:cs="Arial"/>
        </w:rPr>
      </w:pPr>
      <w:r>
        <w:rPr>
          <w:rFonts w:cs="Arial"/>
        </w:rPr>
        <w:t>El PPS fue todo un éxito, y estableció la solución a las inquietudes de las inquietudes del Barrio Guayanuma.</w:t>
      </w:r>
    </w:p>
    <w:p w:rsidR="00256F2B" w:rsidRDefault="00256F2B" w:rsidP="00256F2B">
      <w:pPr>
        <w:pStyle w:val="Prrafodelista"/>
        <w:numPr>
          <w:ilvl w:val="0"/>
          <w:numId w:val="38"/>
        </w:numPr>
        <w:spacing w:after="0" w:line="240" w:lineRule="auto"/>
        <w:jc w:val="both"/>
        <w:rPr>
          <w:rFonts w:cs="Arial"/>
        </w:rPr>
      </w:pPr>
      <w:r>
        <w:rPr>
          <w:rFonts w:cs="Arial"/>
        </w:rPr>
        <w:t>El PPS es un vínculo directo entre la EERSSA y las comunidades.</w:t>
      </w:r>
    </w:p>
    <w:p w:rsidR="00256F2B" w:rsidRPr="00256F2B" w:rsidRDefault="00256F2B" w:rsidP="00256F2B">
      <w:pPr>
        <w:pStyle w:val="Prrafodelista"/>
        <w:numPr>
          <w:ilvl w:val="0"/>
          <w:numId w:val="38"/>
        </w:numPr>
        <w:spacing w:after="0" w:line="240" w:lineRule="auto"/>
        <w:jc w:val="both"/>
        <w:rPr>
          <w:rFonts w:cs="Arial"/>
        </w:rPr>
      </w:pPr>
      <w:r>
        <w:rPr>
          <w:rFonts w:cs="Arial"/>
        </w:rPr>
        <w:t>La EERSSA establecerá estos mecanismo de participación social en todos los proyectos BID 5 FERUM</w:t>
      </w:r>
    </w:p>
    <w:p w:rsidR="00F777F4" w:rsidRPr="00BC54D5" w:rsidRDefault="00F777F4" w:rsidP="00224390">
      <w:pPr>
        <w:spacing w:after="0" w:line="240" w:lineRule="auto"/>
        <w:jc w:val="both"/>
        <w:rPr>
          <w:rFonts w:cs="Arial"/>
        </w:rPr>
      </w:pPr>
    </w:p>
    <w:p w:rsidR="00875058" w:rsidRPr="00BC54D5" w:rsidRDefault="00557D96" w:rsidP="00224390">
      <w:pPr>
        <w:pStyle w:val="Ttulo1"/>
        <w:numPr>
          <w:ilvl w:val="0"/>
          <w:numId w:val="16"/>
        </w:numPr>
        <w:spacing w:before="0" w:line="240" w:lineRule="auto"/>
        <w:jc w:val="both"/>
        <w:rPr>
          <w:rFonts w:cs="Arial"/>
          <w:b/>
          <w:sz w:val="22"/>
          <w:szCs w:val="22"/>
        </w:rPr>
      </w:pPr>
      <w:bookmarkStart w:id="18" w:name="_Toc14183283"/>
      <w:r w:rsidRPr="00BC54D5">
        <w:rPr>
          <w:rFonts w:cs="Arial"/>
          <w:b/>
          <w:sz w:val="22"/>
          <w:szCs w:val="22"/>
        </w:rPr>
        <w:t xml:space="preserve">EQUIPO </w:t>
      </w:r>
      <w:r w:rsidR="00F777F4" w:rsidRPr="00BC54D5">
        <w:rPr>
          <w:rFonts w:cs="Arial"/>
          <w:b/>
          <w:sz w:val="22"/>
          <w:szCs w:val="22"/>
        </w:rPr>
        <w:t>RESPONSABLE DE LA SOCIALIZACION</w:t>
      </w:r>
      <w:bookmarkEnd w:id="18"/>
      <w:r w:rsidRPr="00BC54D5">
        <w:rPr>
          <w:rFonts w:cs="Arial"/>
          <w:b/>
          <w:sz w:val="22"/>
          <w:szCs w:val="22"/>
        </w:rPr>
        <w:t xml:space="preserve"> </w:t>
      </w:r>
      <w:bookmarkStart w:id="19" w:name="_Toc411237051"/>
      <w:bookmarkStart w:id="20" w:name="_Toc411237244"/>
      <w:bookmarkEnd w:id="19"/>
      <w:bookmarkEnd w:id="20"/>
    </w:p>
    <w:p w:rsidR="006A7FDC" w:rsidRPr="00BC54D5" w:rsidRDefault="006A7FDC" w:rsidP="00224390">
      <w:pPr>
        <w:spacing w:after="0" w:line="240" w:lineRule="auto"/>
        <w:jc w:val="both"/>
        <w:rPr>
          <w:rFonts w:cs="Arial"/>
        </w:rPr>
      </w:pPr>
    </w:p>
    <w:p w:rsidR="00224390" w:rsidRDefault="00256F2B" w:rsidP="00224390">
      <w:pPr>
        <w:spacing w:after="0" w:line="240" w:lineRule="auto"/>
        <w:jc w:val="both"/>
        <w:rPr>
          <w:rFonts w:cs="Arial"/>
        </w:rPr>
      </w:pPr>
      <w:r>
        <w:rPr>
          <w:rFonts w:cs="Arial"/>
        </w:rPr>
        <w:t>Anexo 5.</w:t>
      </w:r>
    </w:p>
    <w:p w:rsidR="00256F2B" w:rsidRPr="00BC54D5" w:rsidRDefault="00256F2B" w:rsidP="00224390">
      <w:pPr>
        <w:spacing w:after="0" w:line="240" w:lineRule="auto"/>
        <w:jc w:val="both"/>
        <w:rPr>
          <w:rFonts w:cs="Arial"/>
        </w:rPr>
      </w:pPr>
    </w:p>
    <w:p w:rsidR="006A7FDC" w:rsidRPr="00BC54D5" w:rsidRDefault="006A7FDC" w:rsidP="00224390">
      <w:pPr>
        <w:pStyle w:val="Ttulo1"/>
        <w:numPr>
          <w:ilvl w:val="0"/>
          <w:numId w:val="16"/>
        </w:numPr>
        <w:spacing w:before="0" w:line="240" w:lineRule="auto"/>
        <w:jc w:val="both"/>
        <w:rPr>
          <w:rFonts w:cs="Arial"/>
          <w:b/>
          <w:sz w:val="22"/>
          <w:szCs w:val="22"/>
        </w:rPr>
      </w:pPr>
      <w:bookmarkStart w:id="21" w:name="_Toc14183284"/>
      <w:r w:rsidRPr="00BC54D5">
        <w:rPr>
          <w:rFonts w:cs="Arial"/>
          <w:b/>
          <w:sz w:val="22"/>
          <w:szCs w:val="22"/>
        </w:rPr>
        <w:t>ANEXOS</w:t>
      </w:r>
      <w:bookmarkEnd w:id="21"/>
      <w:r w:rsidRPr="00BC54D5">
        <w:rPr>
          <w:rFonts w:cs="Arial"/>
          <w:b/>
          <w:sz w:val="22"/>
          <w:szCs w:val="22"/>
        </w:rPr>
        <w:t xml:space="preserve"> </w:t>
      </w:r>
    </w:p>
    <w:p w:rsidR="006A7FDC" w:rsidRPr="00BC54D5" w:rsidRDefault="006A7FDC" w:rsidP="00224390">
      <w:pPr>
        <w:spacing w:after="0" w:line="240" w:lineRule="auto"/>
        <w:jc w:val="both"/>
        <w:rPr>
          <w:rFonts w:cs="Arial"/>
        </w:rPr>
      </w:pPr>
    </w:p>
    <w:p w:rsidR="006A7FDC" w:rsidRPr="00BC54D5" w:rsidRDefault="006A7FDC" w:rsidP="00224390">
      <w:pPr>
        <w:spacing w:after="0" w:line="240" w:lineRule="auto"/>
        <w:jc w:val="both"/>
        <w:rPr>
          <w:rFonts w:cs="Arial"/>
        </w:rPr>
      </w:pPr>
      <w:r w:rsidRPr="00BC54D5">
        <w:rPr>
          <w:rFonts w:cs="Arial"/>
        </w:rPr>
        <w:t xml:space="preserve">Para dejar constancia de la ejecución del Proceso de Participación Social </w:t>
      </w:r>
      <w:r w:rsidR="00061F4D" w:rsidRPr="00BC54D5">
        <w:rPr>
          <w:rFonts w:cs="Arial"/>
        </w:rPr>
        <w:t>del proyecto “</w:t>
      </w:r>
      <w:r w:rsidR="00624E22">
        <w:rPr>
          <w:rFonts w:cs="Arial"/>
        </w:rPr>
        <w:t>Guayanuma</w:t>
      </w:r>
      <w:r w:rsidR="00061F4D" w:rsidRPr="00BC54D5">
        <w:rPr>
          <w:rFonts w:cs="Arial"/>
        </w:rPr>
        <w:t>”</w:t>
      </w:r>
      <w:r w:rsidRPr="00BC54D5">
        <w:rPr>
          <w:rFonts w:cs="Arial"/>
        </w:rPr>
        <w:t xml:space="preserve"> se adjuntan las evidencias en los siguientes anexos:</w:t>
      </w:r>
    </w:p>
    <w:p w:rsidR="00224390" w:rsidRPr="00BC54D5" w:rsidRDefault="00224390" w:rsidP="00224390">
      <w:pPr>
        <w:spacing w:after="0" w:line="240" w:lineRule="auto"/>
        <w:jc w:val="both"/>
        <w:rPr>
          <w:rFonts w:cs="Arial"/>
        </w:rPr>
      </w:pPr>
    </w:p>
    <w:p w:rsidR="006A7FDC" w:rsidRPr="00BC54D5" w:rsidRDefault="006A7FDC" w:rsidP="00224390">
      <w:pPr>
        <w:spacing w:after="0" w:line="240" w:lineRule="auto"/>
        <w:jc w:val="both"/>
        <w:rPr>
          <w:rFonts w:cs="Arial"/>
          <w:lang w:val="es-EC" w:eastAsia="es-EC"/>
        </w:rPr>
      </w:pPr>
      <w:r w:rsidRPr="00BC54D5">
        <w:rPr>
          <w:rFonts w:cs="Arial"/>
          <w:lang w:val="es-EC" w:eastAsia="es-EC"/>
        </w:rPr>
        <w:t>Anexo 1. Acta de</w:t>
      </w:r>
      <w:r w:rsidR="00624E22">
        <w:rPr>
          <w:rFonts w:cs="Arial"/>
          <w:lang w:val="es-EC" w:eastAsia="es-EC"/>
        </w:rPr>
        <w:t xml:space="preserve"> Reunión con Líder Comunitario de Guayanuma</w:t>
      </w:r>
      <w:r w:rsidR="000C4E7C" w:rsidRPr="00BC54D5">
        <w:rPr>
          <w:rFonts w:cs="Arial"/>
          <w:lang w:val="es-EC" w:eastAsia="es-EC"/>
        </w:rPr>
        <w:t xml:space="preserve"> </w:t>
      </w:r>
    </w:p>
    <w:p w:rsidR="00624E22" w:rsidRDefault="006A7FDC" w:rsidP="00224390">
      <w:pPr>
        <w:spacing w:after="0" w:line="240" w:lineRule="auto"/>
        <w:jc w:val="both"/>
        <w:rPr>
          <w:rFonts w:cs="Arial"/>
          <w:lang w:val="es-EC" w:eastAsia="es-EC"/>
        </w:rPr>
      </w:pPr>
      <w:r w:rsidRPr="00BC54D5">
        <w:rPr>
          <w:rFonts w:cs="Arial"/>
          <w:lang w:val="es-EC" w:eastAsia="es-EC"/>
        </w:rPr>
        <w:t xml:space="preserve">Anexo </w:t>
      </w:r>
      <w:r w:rsidR="00624E22">
        <w:rPr>
          <w:rFonts w:cs="Arial"/>
          <w:lang w:val="es-EC" w:eastAsia="es-EC"/>
        </w:rPr>
        <w:t>2</w:t>
      </w:r>
      <w:r w:rsidRPr="00BC54D5">
        <w:rPr>
          <w:rFonts w:cs="Arial"/>
          <w:lang w:val="es-EC" w:eastAsia="es-EC"/>
        </w:rPr>
        <w:t xml:space="preserve">. </w:t>
      </w:r>
      <w:r w:rsidR="00624E22">
        <w:rPr>
          <w:rFonts w:cs="Arial"/>
          <w:lang w:val="es-EC" w:eastAsia="es-EC"/>
        </w:rPr>
        <w:t>Invitaciones Socialización</w:t>
      </w:r>
    </w:p>
    <w:p w:rsidR="006A7FDC" w:rsidRPr="00BC54D5" w:rsidRDefault="006A7FDC" w:rsidP="00224390">
      <w:pPr>
        <w:spacing w:after="0" w:line="240" w:lineRule="auto"/>
        <w:jc w:val="both"/>
        <w:rPr>
          <w:rFonts w:cs="Arial"/>
          <w:lang w:val="es-EC" w:eastAsia="es-EC"/>
        </w:rPr>
      </w:pPr>
      <w:r w:rsidRPr="00BC54D5">
        <w:rPr>
          <w:rFonts w:cs="Arial"/>
          <w:lang w:val="es-EC" w:eastAsia="es-EC"/>
        </w:rPr>
        <w:t xml:space="preserve">Anexo </w:t>
      </w:r>
      <w:r w:rsidR="00624E22">
        <w:rPr>
          <w:rFonts w:cs="Arial"/>
          <w:lang w:val="es-EC" w:eastAsia="es-EC"/>
        </w:rPr>
        <w:t>3</w:t>
      </w:r>
      <w:r w:rsidRPr="00BC54D5">
        <w:rPr>
          <w:rFonts w:cs="Arial"/>
          <w:lang w:val="es-EC" w:eastAsia="es-EC"/>
        </w:rPr>
        <w:t xml:space="preserve">. </w:t>
      </w:r>
      <w:r w:rsidR="00624E22">
        <w:rPr>
          <w:rFonts w:cs="Arial"/>
          <w:lang w:val="es-EC" w:eastAsia="es-EC"/>
        </w:rPr>
        <w:t>Carteles</w:t>
      </w:r>
    </w:p>
    <w:p w:rsidR="00624E22" w:rsidRDefault="006A7FDC" w:rsidP="00224390">
      <w:pPr>
        <w:spacing w:after="0" w:line="240" w:lineRule="auto"/>
        <w:jc w:val="both"/>
        <w:rPr>
          <w:rFonts w:cs="Arial"/>
          <w:lang w:val="es-EC" w:eastAsia="es-EC"/>
        </w:rPr>
      </w:pPr>
      <w:r w:rsidRPr="00BC54D5">
        <w:rPr>
          <w:rFonts w:cs="Arial"/>
          <w:lang w:val="es-EC" w:eastAsia="es-EC"/>
        </w:rPr>
        <w:t xml:space="preserve">Anexo </w:t>
      </w:r>
      <w:r w:rsidR="00624E22">
        <w:rPr>
          <w:rFonts w:cs="Arial"/>
          <w:lang w:val="es-EC" w:eastAsia="es-EC"/>
        </w:rPr>
        <w:t>4</w:t>
      </w:r>
      <w:r w:rsidRPr="00BC54D5">
        <w:rPr>
          <w:rFonts w:cs="Arial"/>
          <w:lang w:val="es-EC" w:eastAsia="es-EC"/>
        </w:rPr>
        <w:t xml:space="preserve">. </w:t>
      </w:r>
      <w:r w:rsidR="00624E22">
        <w:rPr>
          <w:rFonts w:cs="Arial"/>
          <w:lang w:val="es-EC" w:eastAsia="es-EC"/>
        </w:rPr>
        <w:t>Oficio solicitando sitio para la realización de la Audiencia Pública.</w:t>
      </w:r>
    </w:p>
    <w:p w:rsidR="006A7FDC" w:rsidRPr="00BC54D5" w:rsidRDefault="006A7FDC" w:rsidP="00224390">
      <w:pPr>
        <w:spacing w:after="0" w:line="240" w:lineRule="auto"/>
        <w:jc w:val="both"/>
        <w:rPr>
          <w:rFonts w:cs="Arial"/>
          <w:lang w:val="es-EC" w:eastAsia="es-EC"/>
        </w:rPr>
      </w:pPr>
      <w:r w:rsidRPr="00BC54D5">
        <w:rPr>
          <w:rFonts w:cs="Arial"/>
          <w:lang w:val="es-EC" w:eastAsia="es-EC"/>
        </w:rPr>
        <w:t>An</w:t>
      </w:r>
      <w:r w:rsidR="000C4E7C" w:rsidRPr="00BC54D5">
        <w:rPr>
          <w:rFonts w:cs="Arial"/>
          <w:lang w:val="es-EC" w:eastAsia="es-EC"/>
        </w:rPr>
        <w:t xml:space="preserve">exo </w:t>
      </w:r>
      <w:r w:rsidR="00624E22">
        <w:rPr>
          <w:rFonts w:cs="Arial"/>
          <w:lang w:val="es-EC" w:eastAsia="es-EC"/>
        </w:rPr>
        <w:t>5</w:t>
      </w:r>
      <w:r w:rsidR="000C4E7C" w:rsidRPr="00BC54D5">
        <w:rPr>
          <w:rFonts w:cs="Arial"/>
          <w:lang w:val="es-EC" w:eastAsia="es-EC"/>
        </w:rPr>
        <w:t>. Oficio solicitud de sitio para la realización de la audiencia pública</w:t>
      </w:r>
    </w:p>
    <w:p w:rsidR="006A7FDC" w:rsidRPr="00BC54D5" w:rsidRDefault="006A7FDC" w:rsidP="00224390">
      <w:pPr>
        <w:spacing w:after="0" w:line="240" w:lineRule="auto"/>
        <w:jc w:val="both"/>
        <w:rPr>
          <w:rFonts w:cs="Arial"/>
          <w:lang w:val="es-EC" w:eastAsia="es-EC"/>
        </w:rPr>
      </w:pPr>
      <w:r w:rsidRPr="00BC54D5">
        <w:rPr>
          <w:rFonts w:cs="Arial"/>
          <w:lang w:val="es-EC" w:eastAsia="es-EC"/>
        </w:rPr>
        <w:t>A</w:t>
      </w:r>
      <w:r w:rsidR="000C4E7C" w:rsidRPr="00BC54D5">
        <w:rPr>
          <w:rFonts w:cs="Arial"/>
          <w:lang w:val="es-EC" w:eastAsia="es-EC"/>
        </w:rPr>
        <w:t xml:space="preserve">nexo </w:t>
      </w:r>
      <w:r w:rsidR="00624E22">
        <w:rPr>
          <w:rFonts w:cs="Arial"/>
          <w:lang w:val="es-EC" w:eastAsia="es-EC"/>
        </w:rPr>
        <w:t>6</w:t>
      </w:r>
      <w:r w:rsidR="000C4E7C" w:rsidRPr="00BC54D5">
        <w:rPr>
          <w:rFonts w:cs="Arial"/>
          <w:lang w:val="es-EC" w:eastAsia="es-EC"/>
        </w:rPr>
        <w:t>. Acta de apertura</w:t>
      </w:r>
      <w:r w:rsidR="00624E22">
        <w:rPr>
          <w:rFonts w:cs="Arial"/>
          <w:lang w:val="es-EC" w:eastAsia="es-EC"/>
        </w:rPr>
        <w:t xml:space="preserve"> y cierre del Proceso de participación social.</w:t>
      </w:r>
    </w:p>
    <w:p w:rsidR="006A7FDC" w:rsidRPr="00BC54D5" w:rsidRDefault="000C4E7C" w:rsidP="00224390">
      <w:pPr>
        <w:spacing w:after="0" w:line="240" w:lineRule="auto"/>
        <w:jc w:val="both"/>
        <w:rPr>
          <w:rFonts w:cs="Arial"/>
          <w:lang w:val="es-EC" w:eastAsia="es-EC"/>
        </w:rPr>
      </w:pPr>
      <w:r w:rsidRPr="00BC54D5">
        <w:rPr>
          <w:rFonts w:cs="Arial"/>
          <w:lang w:val="es-EC" w:eastAsia="es-EC"/>
        </w:rPr>
        <w:t xml:space="preserve">Anexo </w:t>
      </w:r>
      <w:r w:rsidR="00624E22">
        <w:rPr>
          <w:rFonts w:cs="Arial"/>
          <w:lang w:val="es-EC" w:eastAsia="es-EC"/>
        </w:rPr>
        <w:t>7</w:t>
      </w:r>
      <w:r w:rsidRPr="00BC54D5">
        <w:rPr>
          <w:rFonts w:cs="Arial"/>
          <w:lang w:val="es-EC" w:eastAsia="es-EC"/>
        </w:rPr>
        <w:t xml:space="preserve">. </w:t>
      </w:r>
      <w:r w:rsidR="00624E22">
        <w:rPr>
          <w:rFonts w:cs="Arial"/>
          <w:lang w:val="es-EC" w:eastAsia="es-EC"/>
        </w:rPr>
        <w:t>Recepción de inquietudes</w:t>
      </w:r>
    </w:p>
    <w:p w:rsidR="006A7FDC" w:rsidRPr="00BC54D5" w:rsidRDefault="006A7FDC" w:rsidP="00224390">
      <w:pPr>
        <w:spacing w:after="0" w:line="240" w:lineRule="auto"/>
        <w:jc w:val="both"/>
        <w:rPr>
          <w:rFonts w:cs="Arial"/>
          <w:lang w:val="es-EC" w:eastAsia="es-EC"/>
        </w:rPr>
      </w:pPr>
      <w:r w:rsidRPr="00BC54D5">
        <w:rPr>
          <w:rFonts w:cs="Arial"/>
          <w:lang w:val="es-EC" w:eastAsia="es-EC"/>
        </w:rPr>
        <w:t>Anex</w:t>
      </w:r>
      <w:r w:rsidR="000C4E7C" w:rsidRPr="00BC54D5">
        <w:rPr>
          <w:rFonts w:cs="Arial"/>
          <w:lang w:val="es-EC" w:eastAsia="es-EC"/>
        </w:rPr>
        <w:t xml:space="preserve">o </w:t>
      </w:r>
      <w:r w:rsidR="00624E22">
        <w:rPr>
          <w:rFonts w:cs="Arial"/>
          <w:lang w:val="es-EC" w:eastAsia="es-EC"/>
        </w:rPr>
        <w:t>8</w:t>
      </w:r>
      <w:r w:rsidR="000C4E7C" w:rsidRPr="00BC54D5">
        <w:rPr>
          <w:rFonts w:cs="Arial"/>
          <w:lang w:val="es-EC" w:eastAsia="es-EC"/>
        </w:rPr>
        <w:t>. Registro de comentarios recogidos en el Centro de Información Pública</w:t>
      </w:r>
    </w:p>
    <w:p w:rsidR="006A7FDC" w:rsidRPr="00BC54D5" w:rsidRDefault="006A7FDC" w:rsidP="00224390">
      <w:pPr>
        <w:spacing w:after="0" w:line="240" w:lineRule="auto"/>
        <w:jc w:val="both"/>
        <w:rPr>
          <w:rFonts w:cs="Arial"/>
          <w:lang w:val="es-EC" w:eastAsia="es-EC"/>
        </w:rPr>
      </w:pPr>
      <w:r w:rsidRPr="00BC54D5">
        <w:rPr>
          <w:rFonts w:cs="Arial"/>
          <w:lang w:val="es-EC" w:eastAsia="es-EC"/>
        </w:rPr>
        <w:t xml:space="preserve">Anexo </w:t>
      </w:r>
      <w:r w:rsidR="00624E22">
        <w:rPr>
          <w:rFonts w:cs="Arial"/>
          <w:lang w:val="es-EC" w:eastAsia="es-EC"/>
        </w:rPr>
        <w:t>9</w:t>
      </w:r>
      <w:r w:rsidRPr="00BC54D5">
        <w:rPr>
          <w:rFonts w:cs="Arial"/>
          <w:lang w:val="es-EC" w:eastAsia="es-EC"/>
        </w:rPr>
        <w:t xml:space="preserve">. </w:t>
      </w:r>
      <w:r w:rsidR="00624E22">
        <w:rPr>
          <w:rFonts w:cs="Arial"/>
          <w:lang w:val="es-EC" w:eastAsia="es-EC"/>
        </w:rPr>
        <w:t>Certificado Ambiental del Proyecto</w:t>
      </w:r>
    </w:p>
    <w:p w:rsidR="006A7FDC" w:rsidRPr="00BC54D5" w:rsidRDefault="006A7FDC" w:rsidP="00224390">
      <w:pPr>
        <w:spacing w:after="0" w:line="240" w:lineRule="auto"/>
        <w:jc w:val="both"/>
        <w:rPr>
          <w:rFonts w:cs="Arial"/>
          <w:lang w:val="es-EC" w:eastAsia="es-EC"/>
        </w:rPr>
      </w:pPr>
      <w:r w:rsidRPr="00BC54D5">
        <w:rPr>
          <w:rFonts w:cs="Arial"/>
          <w:lang w:val="es-EC" w:eastAsia="es-EC"/>
        </w:rPr>
        <w:t>Anexo 1</w:t>
      </w:r>
      <w:r w:rsidR="00624E22">
        <w:rPr>
          <w:rFonts w:cs="Arial"/>
          <w:lang w:val="es-EC" w:eastAsia="es-EC"/>
        </w:rPr>
        <w:t>0</w:t>
      </w:r>
      <w:r w:rsidRPr="00BC54D5">
        <w:rPr>
          <w:rFonts w:cs="Arial"/>
          <w:lang w:val="es-EC" w:eastAsia="es-EC"/>
        </w:rPr>
        <w:t xml:space="preserve">. </w:t>
      </w:r>
      <w:r w:rsidR="000C4E7C" w:rsidRPr="00BC54D5">
        <w:rPr>
          <w:rFonts w:cs="Arial"/>
          <w:lang w:val="es-EC" w:eastAsia="es-EC"/>
        </w:rPr>
        <w:t>Registro fotográfico del proceso de socialización</w:t>
      </w:r>
    </w:p>
    <w:p w:rsidR="00E71348" w:rsidRPr="00BC54D5" w:rsidRDefault="00E71348" w:rsidP="00224390">
      <w:pPr>
        <w:spacing w:after="0" w:line="240" w:lineRule="auto"/>
        <w:jc w:val="both"/>
        <w:rPr>
          <w:rFonts w:cs="Arial"/>
          <w:lang w:val="es-EC" w:eastAsia="es-EC"/>
        </w:rPr>
      </w:pPr>
      <w:r w:rsidRPr="00BC54D5">
        <w:rPr>
          <w:rFonts w:cs="Arial"/>
          <w:lang w:val="es-EC" w:eastAsia="es-EC"/>
        </w:rPr>
        <w:t>Anexo 1</w:t>
      </w:r>
      <w:r w:rsidR="00624E22">
        <w:rPr>
          <w:rFonts w:cs="Arial"/>
          <w:lang w:val="es-EC" w:eastAsia="es-EC"/>
        </w:rPr>
        <w:t>1</w:t>
      </w:r>
      <w:r w:rsidRPr="00BC54D5">
        <w:rPr>
          <w:rFonts w:cs="Arial"/>
          <w:lang w:val="es-EC" w:eastAsia="es-EC"/>
        </w:rPr>
        <w:t>. Audio del foro de diálogo</w:t>
      </w:r>
      <w:r w:rsidR="000C4E7C" w:rsidRPr="00BC54D5">
        <w:rPr>
          <w:rFonts w:cs="Arial"/>
          <w:lang w:val="es-EC" w:eastAsia="es-EC"/>
        </w:rPr>
        <w:t xml:space="preserve"> de la audiencia pública</w:t>
      </w:r>
    </w:p>
    <w:p w:rsidR="008E7244" w:rsidRPr="00BC54D5" w:rsidRDefault="008E7244" w:rsidP="00224390">
      <w:pPr>
        <w:spacing w:after="0" w:line="240" w:lineRule="auto"/>
        <w:jc w:val="both"/>
        <w:rPr>
          <w:rFonts w:cs="Arial"/>
          <w:b/>
          <w:lang w:val="es-EC" w:eastAsia="es-EC"/>
        </w:rPr>
      </w:pPr>
    </w:p>
    <w:sectPr w:rsidR="008E7244" w:rsidRPr="00BC54D5" w:rsidSect="00C17508">
      <w:headerReference w:type="default" r:id="rId8"/>
      <w:footerReference w:type="default" r:id="rId9"/>
      <w:pgSz w:w="11906" w:h="16838"/>
      <w:pgMar w:top="1418" w:right="1701" w:bottom="1418" w:left="1701" w:header="709" w:footer="709" w:gutter="0"/>
      <w:pgBorders w:display="firstPage"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6407" w:rsidRDefault="008B6407" w:rsidP="00C17508">
      <w:pPr>
        <w:spacing w:after="0" w:line="240" w:lineRule="auto"/>
      </w:pPr>
      <w:r>
        <w:separator/>
      </w:r>
    </w:p>
  </w:endnote>
  <w:endnote w:type="continuationSeparator" w:id="0">
    <w:p w:rsidR="008B6407" w:rsidRDefault="008B6407" w:rsidP="00C175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4503418"/>
      <w:docPartObj>
        <w:docPartGallery w:val="Page Numbers (Bottom of Page)"/>
        <w:docPartUnique/>
      </w:docPartObj>
    </w:sdtPr>
    <w:sdtEndPr/>
    <w:sdtContent>
      <w:p w:rsidR="00E71348" w:rsidRDefault="00E71348" w:rsidP="00FE3FBE">
        <w:pPr>
          <w:pStyle w:val="Piedepgina"/>
          <w:tabs>
            <w:tab w:val="left" w:pos="3195"/>
          </w:tabs>
        </w:pPr>
        <w:r>
          <w:tab/>
        </w:r>
        <w:r>
          <w:tab/>
        </w:r>
        <w:r>
          <w:tab/>
        </w:r>
        <w:r>
          <w:fldChar w:fldCharType="begin"/>
        </w:r>
        <w:r>
          <w:instrText>PAGE   \* MERGEFORMAT</w:instrText>
        </w:r>
        <w:r>
          <w:fldChar w:fldCharType="separate"/>
        </w:r>
        <w:r w:rsidR="00624E22">
          <w:rPr>
            <w:noProof/>
          </w:rPr>
          <w:t>8</w:t>
        </w:r>
        <w:r>
          <w:fldChar w:fldCharType="end"/>
        </w:r>
      </w:p>
    </w:sdtContent>
  </w:sdt>
  <w:p w:rsidR="00E71348" w:rsidRDefault="00E7134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6407" w:rsidRDefault="008B6407" w:rsidP="00C17508">
      <w:pPr>
        <w:spacing w:after="0" w:line="240" w:lineRule="auto"/>
      </w:pPr>
      <w:r>
        <w:separator/>
      </w:r>
    </w:p>
  </w:footnote>
  <w:footnote w:type="continuationSeparator" w:id="0">
    <w:p w:rsidR="008B6407" w:rsidRDefault="008B6407" w:rsidP="00C175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348" w:rsidRPr="00862F86" w:rsidRDefault="00E71348" w:rsidP="00862F86">
    <w:pPr>
      <w:pStyle w:val="Encabezado"/>
      <w:jc w:val="center"/>
      <w:rPr>
        <w:u w:val="single"/>
      </w:rPr>
    </w:pPr>
  </w:p>
  <w:p w:rsidR="00E71348" w:rsidRDefault="00E71348" w:rsidP="00FC31CF">
    <w:pPr>
      <w:pStyle w:val="Encabezado"/>
      <w:tabs>
        <w:tab w:val="clear" w:pos="8504"/>
        <w:tab w:val="left" w:pos="4956"/>
      </w:tabs>
    </w:pP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4133A"/>
    <w:multiLevelType w:val="hybridMultilevel"/>
    <w:tmpl w:val="8E5E3ED2"/>
    <w:lvl w:ilvl="0" w:tplc="300A000B">
      <w:start w:val="1"/>
      <w:numFmt w:val="bullet"/>
      <w:lvlText w:val=""/>
      <w:lvlJc w:val="left"/>
      <w:pPr>
        <w:ind w:left="766" w:hanging="360"/>
      </w:pPr>
      <w:rPr>
        <w:rFonts w:ascii="Wingdings" w:hAnsi="Wingdings" w:hint="default"/>
      </w:rPr>
    </w:lvl>
    <w:lvl w:ilvl="1" w:tplc="300A0003" w:tentative="1">
      <w:start w:val="1"/>
      <w:numFmt w:val="bullet"/>
      <w:lvlText w:val="o"/>
      <w:lvlJc w:val="left"/>
      <w:pPr>
        <w:ind w:left="1486" w:hanging="360"/>
      </w:pPr>
      <w:rPr>
        <w:rFonts w:ascii="Courier New" w:hAnsi="Courier New" w:cs="Courier New" w:hint="default"/>
      </w:rPr>
    </w:lvl>
    <w:lvl w:ilvl="2" w:tplc="300A0005" w:tentative="1">
      <w:start w:val="1"/>
      <w:numFmt w:val="bullet"/>
      <w:lvlText w:val=""/>
      <w:lvlJc w:val="left"/>
      <w:pPr>
        <w:ind w:left="2206" w:hanging="360"/>
      </w:pPr>
      <w:rPr>
        <w:rFonts w:ascii="Wingdings" w:hAnsi="Wingdings" w:hint="default"/>
      </w:rPr>
    </w:lvl>
    <w:lvl w:ilvl="3" w:tplc="300A0001" w:tentative="1">
      <w:start w:val="1"/>
      <w:numFmt w:val="bullet"/>
      <w:lvlText w:val=""/>
      <w:lvlJc w:val="left"/>
      <w:pPr>
        <w:ind w:left="2926" w:hanging="360"/>
      </w:pPr>
      <w:rPr>
        <w:rFonts w:ascii="Symbol" w:hAnsi="Symbol" w:hint="default"/>
      </w:rPr>
    </w:lvl>
    <w:lvl w:ilvl="4" w:tplc="300A0003" w:tentative="1">
      <w:start w:val="1"/>
      <w:numFmt w:val="bullet"/>
      <w:lvlText w:val="o"/>
      <w:lvlJc w:val="left"/>
      <w:pPr>
        <w:ind w:left="3646" w:hanging="360"/>
      </w:pPr>
      <w:rPr>
        <w:rFonts w:ascii="Courier New" w:hAnsi="Courier New" w:cs="Courier New" w:hint="default"/>
      </w:rPr>
    </w:lvl>
    <w:lvl w:ilvl="5" w:tplc="300A0005" w:tentative="1">
      <w:start w:val="1"/>
      <w:numFmt w:val="bullet"/>
      <w:lvlText w:val=""/>
      <w:lvlJc w:val="left"/>
      <w:pPr>
        <w:ind w:left="4366" w:hanging="360"/>
      </w:pPr>
      <w:rPr>
        <w:rFonts w:ascii="Wingdings" w:hAnsi="Wingdings" w:hint="default"/>
      </w:rPr>
    </w:lvl>
    <w:lvl w:ilvl="6" w:tplc="300A0001" w:tentative="1">
      <w:start w:val="1"/>
      <w:numFmt w:val="bullet"/>
      <w:lvlText w:val=""/>
      <w:lvlJc w:val="left"/>
      <w:pPr>
        <w:ind w:left="5086" w:hanging="360"/>
      </w:pPr>
      <w:rPr>
        <w:rFonts w:ascii="Symbol" w:hAnsi="Symbol" w:hint="default"/>
      </w:rPr>
    </w:lvl>
    <w:lvl w:ilvl="7" w:tplc="300A0003" w:tentative="1">
      <w:start w:val="1"/>
      <w:numFmt w:val="bullet"/>
      <w:lvlText w:val="o"/>
      <w:lvlJc w:val="left"/>
      <w:pPr>
        <w:ind w:left="5806" w:hanging="360"/>
      </w:pPr>
      <w:rPr>
        <w:rFonts w:ascii="Courier New" w:hAnsi="Courier New" w:cs="Courier New" w:hint="default"/>
      </w:rPr>
    </w:lvl>
    <w:lvl w:ilvl="8" w:tplc="300A0005" w:tentative="1">
      <w:start w:val="1"/>
      <w:numFmt w:val="bullet"/>
      <w:lvlText w:val=""/>
      <w:lvlJc w:val="left"/>
      <w:pPr>
        <w:ind w:left="6526" w:hanging="360"/>
      </w:pPr>
      <w:rPr>
        <w:rFonts w:ascii="Wingdings" w:hAnsi="Wingdings" w:hint="default"/>
      </w:rPr>
    </w:lvl>
  </w:abstractNum>
  <w:abstractNum w:abstractNumId="1" w15:restartNumberingAfterBreak="0">
    <w:nsid w:val="0A074CFD"/>
    <w:multiLevelType w:val="multilevel"/>
    <w:tmpl w:val="78B6436E"/>
    <w:lvl w:ilvl="0">
      <w:start w:val="1"/>
      <w:numFmt w:val="bullet"/>
      <w:lvlText w:val=""/>
      <w:lvlJc w:val="left"/>
      <w:pPr>
        <w:ind w:left="1068" w:hanging="360"/>
      </w:pPr>
      <w:rPr>
        <w:rFonts w:ascii="Symbol" w:hAnsi="Symbol" w:hint="default"/>
        <w:b/>
      </w:rPr>
    </w:lvl>
    <w:lvl w:ilvl="1">
      <w:start w:val="5"/>
      <w:numFmt w:val="decimal"/>
      <w:isLgl/>
      <w:lvlText w:val="%1.%2"/>
      <w:lvlJc w:val="left"/>
      <w:pPr>
        <w:ind w:left="2088" w:hanging="360"/>
      </w:pPr>
      <w:rPr>
        <w:rFonts w:hint="default"/>
      </w:rPr>
    </w:lvl>
    <w:lvl w:ilvl="2">
      <w:start w:val="1"/>
      <w:numFmt w:val="decimal"/>
      <w:isLgl/>
      <w:lvlText w:val="%1.%2.%3"/>
      <w:lvlJc w:val="left"/>
      <w:pPr>
        <w:ind w:left="2448" w:hanging="720"/>
      </w:pPr>
      <w:rPr>
        <w:rFonts w:hint="default"/>
      </w:rPr>
    </w:lvl>
    <w:lvl w:ilvl="3">
      <w:start w:val="1"/>
      <w:numFmt w:val="decimal"/>
      <w:isLgl/>
      <w:lvlText w:val="%1.%2.%3.%4"/>
      <w:lvlJc w:val="left"/>
      <w:pPr>
        <w:ind w:left="2448"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2808" w:hanging="1080"/>
      </w:pPr>
      <w:rPr>
        <w:rFonts w:hint="default"/>
      </w:rPr>
    </w:lvl>
    <w:lvl w:ilvl="6">
      <w:start w:val="1"/>
      <w:numFmt w:val="decimal"/>
      <w:isLgl/>
      <w:lvlText w:val="%1.%2.%3.%4.%5.%6.%7"/>
      <w:lvlJc w:val="left"/>
      <w:pPr>
        <w:ind w:left="3168" w:hanging="1440"/>
      </w:pPr>
      <w:rPr>
        <w:rFonts w:hint="default"/>
      </w:rPr>
    </w:lvl>
    <w:lvl w:ilvl="7">
      <w:start w:val="1"/>
      <w:numFmt w:val="decimal"/>
      <w:isLgl/>
      <w:lvlText w:val="%1.%2.%3.%4.%5.%6.%7.%8"/>
      <w:lvlJc w:val="left"/>
      <w:pPr>
        <w:ind w:left="3168" w:hanging="1440"/>
      </w:pPr>
      <w:rPr>
        <w:rFonts w:hint="default"/>
      </w:rPr>
    </w:lvl>
    <w:lvl w:ilvl="8">
      <w:start w:val="1"/>
      <w:numFmt w:val="decimal"/>
      <w:isLgl/>
      <w:lvlText w:val="%1.%2.%3.%4.%5.%6.%7.%8.%9"/>
      <w:lvlJc w:val="left"/>
      <w:pPr>
        <w:ind w:left="3528" w:hanging="1800"/>
      </w:pPr>
      <w:rPr>
        <w:rFonts w:hint="default"/>
      </w:rPr>
    </w:lvl>
  </w:abstractNum>
  <w:abstractNum w:abstractNumId="2" w15:restartNumberingAfterBreak="0">
    <w:nsid w:val="0E895748"/>
    <w:multiLevelType w:val="multilevel"/>
    <w:tmpl w:val="66DC7EE6"/>
    <w:lvl w:ilvl="0">
      <w:start w:val="1"/>
      <w:numFmt w:val="decimal"/>
      <w:lvlText w:val="%1."/>
      <w:lvlJc w:val="left"/>
      <w:pPr>
        <w:ind w:left="1068" w:hanging="360"/>
      </w:pPr>
      <w:rPr>
        <w:rFonts w:hint="default"/>
        <w:b/>
      </w:rPr>
    </w:lvl>
    <w:lvl w:ilvl="1">
      <w:start w:val="5"/>
      <w:numFmt w:val="decimal"/>
      <w:isLgl/>
      <w:lvlText w:val="%1.%2"/>
      <w:lvlJc w:val="left"/>
      <w:pPr>
        <w:ind w:left="2088" w:hanging="360"/>
      </w:pPr>
      <w:rPr>
        <w:rFonts w:hint="default"/>
      </w:rPr>
    </w:lvl>
    <w:lvl w:ilvl="2">
      <w:start w:val="1"/>
      <w:numFmt w:val="decimal"/>
      <w:isLgl/>
      <w:lvlText w:val="%1.%2.%3"/>
      <w:lvlJc w:val="left"/>
      <w:pPr>
        <w:ind w:left="2448" w:hanging="720"/>
      </w:pPr>
      <w:rPr>
        <w:rFonts w:hint="default"/>
      </w:rPr>
    </w:lvl>
    <w:lvl w:ilvl="3">
      <w:start w:val="1"/>
      <w:numFmt w:val="decimal"/>
      <w:isLgl/>
      <w:lvlText w:val="%1.%2.%3.%4"/>
      <w:lvlJc w:val="left"/>
      <w:pPr>
        <w:ind w:left="2448"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2808" w:hanging="1080"/>
      </w:pPr>
      <w:rPr>
        <w:rFonts w:hint="default"/>
      </w:rPr>
    </w:lvl>
    <w:lvl w:ilvl="6">
      <w:start w:val="1"/>
      <w:numFmt w:val="decimal"/>
      <w:isLgl/>
      <w:lvlText w:val="%1.%2.%3.%4.%5.%6.%7"/>
      <w:lvlJc w:val="left"/>
      <w:pPr>
        <w:ind w:left="3168" w:hanging="1440"/>
      </w:pPr>
      <w:rPr>
        <w:rFonts w:hint="default"/>
      </w:rPr>
    </w:lvl>
    <w:lvl w:ilvl="7">
      <w:start w:val="1"/>
      <w:numFmt w:val="decimal"/>
      <w:isLgl/>
      <w:lvlText w:val="%1.%2.%3.%4.%5.%6.%7.%8"/>
      <w:lvlJc w:val="left"/>
      <w:pPr>
        <w:ind w:left="3168" w:hanging="1440"/>
      </w:pPr>
      <w:rPr>
        <w:rFonts w:hint="default"/>
      </w:rPr>
    </w:lvl>
    <w:lvl w:ilvl="8">
      <w:start w:val="1"/>
      <w:numFmt w:val="decimal"/>
      <w:isLgl/>
      <w:lvlText w:val="%1.%2.%3.%4.%5.%6.%7.%8.%9"/>
      <w:lvlJc w:val="left"/>
      <w:pPr>
        <w:ind w:left="3528" w:hanging="1800"/>
      </w:pPr>
      <w:rPr>
        <w:rFonts w:hint="default"/>
      </w:rPr>
    </w:lvl>
  </w:abstractNum>
  <w:abstractNum w:abstractNumId="3" w15:restartNumberingAfterBreak="0">
    <w:nsid w:val="12282E45"/>
    <w:multiLevelType w:val="multilevel"/>
    <w:tmpl w:val="6D2C95AA"/>
    <w:lvl w:ilvl="0">
      <w:start w:val="1"/>
      <w:numFmt w:val="bullet"/>
      <w:lvlText w:val=""/>
      <w:lvlJc w:val="left"/>
      <w:pPr>
        <w:ind w:left="1068" w:hanging="360"/>
      </w:pPr>
      <w:rPr>
        <w:rFonts w:ascii="Wingdings" w:hAnsi="Wingdings" w:hint="default"/>
        <w:b/>
      </w:rPr>
    </w:lvl>
    <w:lvl w:ilvl="1">
      <w:start w:val="5"/>
      <w:numFmt w:val="decimal"/>
      <w:isLgl/>
      <w:lvlText w:val="%1.%2"/>
      <w:lvlJc w:val="left"/>
      <w:pPr>
        <w:ind w:left="2088" w:hanging="360"/>
      </w:pPr>
      <w:rPr>
        <w:rFonts w:hint="default"/>
      </w:rPr>
    </w:lvl>
    <w:lvl w:ilvl="2">
      <w:start w:val="1"/>
      <w:numFmt w:val="decimal"/>
      <w:isLgl/>
      <w:lvlText w:val="%1.%2.%3"/>
      <w:lvlJc w:val="left"/>
      <w:pPr>
        <w:ind w:left="2448" w:hanging="720"/>
      </w:pPr>
      <w:rPr>
        <w:rFonts w:hint="default"/>
      </w:rPr>
    </w:lvl>
    <w:lvl w:ilvl="3">
      <w:start w:val="1"/>
      <w:numFmt w:val="decimal"/>
      <w:isLgl/>
      <w:lvlText w:val="%1.%2.%3.%4"/>
      <w:lvlJc w:val="left"/>
      <w:pPr>
        <w:ind w:left="2448"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2808" w:hanging="1080"/>
      </w:pPr>
      <w:rPr>
        <w:rFonts w:hint="default"/>
      </w:rPr>
    </w:lvl>
    <w:lvl w:ilvl="6">
      <w:start w:val="1"/>
      <w:numFmt w:val="decimal"/>
      <w:isLgl/>
      <w:lvlText w:val="%1.%2.%3.%4.%5.%6.%7"/>
      <w:lvlJc w:val="left"/>
      <w:pPr>
        <w:ind w:left="3168" w:hanging="1440"/>
      </w:pPr>
      <w:rPr>
        <w:rFonts w:hint="default"/>
      </w:rPr>
    </w:lvl>
    <w:lvl w:ilvl="7">
      <w:start w:val="1"/>
      <w:numFmt w:val="decimal"/>
      <w:isLgl/>
      <w:lvlText w:val="%1.%2.%3.%4.%5.%6.%7.%8"/>
      <w:lvlJc w:val="left"/>
      <w:pPr>
        <w:ind w:left="3168" w:hanging="1440"/>
      </w:pPr>
      <w:rPr>
        <w:rFonts w:hint="default"/>
      </w:rPr>
    </w:lvl>
    <w:lvl w:ilvl="8">
      <w:start w:val="1"/>
      <w:numFmt w:val="decimal"/>
      <w:isLgl/>
      <w:lvlText w:val="%1.%2.%3.%4.%5.%6.%7.%8.%9"/>
      <w:lvlJc w:val="left"/>
      <w:pPr>
        <w:ind w:left="3528" w:hanging="1800"/>
      </w:pPr>
      <w:rPr>
        <w:rFonts w:hint="default"/>
      </w:rPr>
    </w:lvl>
  </w:abstractNum>
  <w:abstractNum w:abstractNumId="4" w15:restartNumberingAfterBreak="0">
    <w:nsid w:val="14E376EF"/>
    <w:multiLevelType w:val="multilevel"/>
    <w:tmpl w:val="08BC587A"/>
    <w:lvl w:ilvl="0">
      <w:start w:val="1"/>
      <w:numFmt w:val="decimal"/>
      <w:lvlText w:val="%1."/>
      <w:lvlJc w:val="left"/>
      <w:pPr>
        <w:ind w:left="360" w:hanging="360"/>
      </w:pPr>
      <w:rPr>
        <w:rFonts w:hint="default"/>
        <w:b/>
      </w:rPr>
    </w:lvl>
    <w:lvl w:ilvl="1">
      <w:start w:val="5"/>
      <w:numFmt w:val="decimal"/>
      <w:isLgl/>
      <w:lvlText w:val="%1.%2"/>
      <w:lvlJc w:val="left"/>
      <w:pPr>
        <w:ind w:left="1380" w:hanging="360"/>
      </w:pPr>
      <w:rPr>
        <w:rFonts w:hint="default"/>
      </w:rPr>
    </w:lvl>
    <w:lvl w:ilvl="2">
      <w:start w:val="1"/>
      <w:numFmt w:val="decimal"/>
      <w:isLgl/>
      <w:lvlText w:val="%1.%2.%3"/>
      <w:lvlJc w:val="left"/>
      <w:pPr>
        <w:ind w:left="1740" w:hanging="720"/>
      </w:pPr>
      <w:rPr>
        <w:rFonts w:hint="default"/>
      </w:rPr>
    </w:lvl>
    <w:lvl w:ilvl="3">
      <w:start w:val="1"/>
      <w:numFmt w:val="decimal"/>
      <w:isLgl/>
      <w:lvlText w:val="%1.%2.%3.%4"/>
      <w:lvlJc w:val="left"/>
      <w:pPr>
        <w:ind w:left="1740" w:hanging="720"/>
      </w:pPr>
      <w:rPr>
        <w:rFonts w:hint="default"/>
      </w:rPr>
    </w:lvl>
    <w:lvl w:ilvl="4">
      <w:start w:val="1"/>
      <w:numFmt w:val="decimal"/>
      <w:isLgl/>
      <w:lvlText w:val="%1.%2.%3.%4.%5"/>
      <w:lvlJc w:val="left"/>
      <w:pPr>
        <w:ind w:left="2100"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460" w:hanging="1440"/>
      </w:pPr>
      <w:rPr>
        <w:rFonts w:hint="default"/>
      </w:rPr>
    </w:lvl>
    <w:lvl w:ilvl="7">
      <w:start w:val="1"/>
      <w:numFmt w:val="decimal"/>
      <w:isLgl/>
      <w:lvlText w:val="%1.%2.%3.%4.%5.%6.%7.%8"/>
      <w:lvlJc w:val="left"/>
      <w:pPr>
        <w:ind w:left="2460" w:hanging="1440"/>
      </w:pPr>
      <w:rPr>
        <w:rFonts w:hint="default"/>
      </w:rPr>
    </w:lvl>
    <w:lvl w:ilvl="8">
      <w:start w:val="1"/>
      <w:numFmt w:val="decimal"/>
      <w:isLgl/>
      <w:lvlText w:val="%1.%2.%3.%4.%5.%6.%7.%8.%9"/>
      <w:lvlJc w:val="left"/>
      <w:pPr>
        <w:ind w:left="2820" w:hanging="1800"/>
      </w:pPr>
      <w:rPr>
        <w:rFonts w:hint="default"/>
      </w:rPr>
    </w:lvl>
  </w:abstractNum>
  <w:abstractNum w:abstractNumId="5" w15:restartNumberingAfterBreak="0">
    <w:nsid w:val="15F81124"/>
    <w:multiLevelType w:val="hybridMultilevel"/>
    <w:tmpl w:val="703AEA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6C3769B"/>
    <w:multiLevelType w:val="hybridMultilevel"/>
    <w:tmpl w:val="F3E05F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8510743"/>
    <w:multiLevelType w:val="multilevel"/>
    <w:tmpl w:val="6D2C95AA"/>
    <w:lvl w:ilvl="0">
      <w:start w:val="1"/>
      <w:numFmt w:val="bullet"/>
      <w:lvlText w:val=""/>
      <w:lvlJc w:val="left"/>
      <w:pPr>
        <w:ind w:left="1068" w:hanging="360"/>
      </w:pPr>
      <w:rPr>
        <w:rFonts w:ascii="Wingdings" w:hAnsi="Wingdings" w:hint="default"/>
        <w:b/>
      </w:rPr>
    </w:lvl>
    <w:lvl w:ilvl="1">
      <w:start w:val="5"/>
      <w:numFmt w:val="decimal"/>
      <w:isLgl/>
      <w:lvlText w:val="%1.%2"/>
      <w:lvlJc w:val="left"/>
      <w:pPr>
        <w:ind w:left="2088" w:hanging="360"/>
      </w:pPr>
      <w:rPr>
        <w:rFonts w:hint="default"/>
      </w:rPr>
    </w:lvl>
    <w:lvl w:ilvl="2">
      <w:start w:val="1"/>
      <w:numFmt w:val="decimal"/>
      <w:isLgl/>
      <w:lvlText w:val="%1.%2.%3"/>
      <w:lvlJc w:val="left"/>
      <w:pPr>
        <w:ind w:left="2448" w:hanging="720"/>
      </w:pPr>
      <w:rPr>
        <w:rFonts w:hint="default"/>
      </w:rPr>
    </w:lvl>
    <w:lvl w:ilvl="3">
      <w:start w:val="1"/>
      <w:numFmt w:val="decimal"/>
      <w:isLgl/>
      <w:lvlText w:val="%1.%2.%3.%4"/>
      <w:lvlJc w:val="left"/>
      <w:pPr>
        <w:ind w:left="2448"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2808" w:hanging="1080"/>
      </w:pPr>
      <w:rPr>
        <w:rFonts w:hint="default"/>
      </w:rPr>
    </w:lvl>
    <w:lvl w:ilvl="6">
      <w:start w:val="1"/>
      <w:numFmt w:val="decimal"/>
      <w:isLgl/>
      <w:lvlText w:val="%1.%2.%3.%4.%5.%6.%7"/>
      <w:lvlJc w:val="left"/>
      <w:pPr>
        <w:ind w:left="3168" w:hanging="1440"/>
      </w:pPr>
      <w:rPr>
        <w:rFonts w:hint="default"/>
      </w:rPr>
    </w:lvl>
    <w:lvl w:ilvl="7">
      <w:start w:val="1"/>
      <w:numFmt w:val="decimal"/>
      <w:isLgl/>
      <w:lvlText w:val="%1.%2.%3.%4.%5.%6.%7.%8"/>
      <w:lvlJc w:val="left"/>
      <w:pPr>
        <w:ind w:left="3168" w:hanging="1440"/>
      </w:pPr>
      <w:rPr>
        <w:rFonts w:hint="default"/>
      </w:rPr>
    </w:lvl>
    <w:lvl w:ilvl="8">
      <w:start w:val="1"/>
      <w:numFmt w:val="decimal"/>
      <w:isLgl/>
      <w:lvlText w:val="%1.%2.%3.%4.%5.%6.%7.%8.%9"/>
      <w:lvlJc w:val="left"/>
      <w:pPr>
        <w:ind w:left="3528" w:hanging="1800"/>
      </w:pPr>
      <w:rPr>
        <w:rFonts w:hint="default"/>
      </w:rPr>
    </w:lvl>
  </w:abstractNum>
  <w:abstractNum w:abstractNumId="8" w15:restartNumberingAfterBreak="0">
    <w:nsid w:val="1A375C72"/>
    <w:multiLevelType w:val="multilevel"/>
    <w:tmpl w:val="6D2C95AA"/>
    <w:lvl w:ilvl="0">
      <w:start w:val="1"/>
      <w:numFmt w:val="bullet"/>
      <w:lvlText w:val=""/>
      <w:lvlJc w:val="left"/>
      <w:pPr>
        <w:ind w:left="1068" w:hanging="360"/>
      </w:pPr>
      <w:rPr>
        <w:rFonts w:ascii="Wingdings" w:hAnsi="Wingdings" w:hint="default"/>
        <w:b/>
      </w:rPr>
    </w:lvl>
    <w:lvl w:ilvl="1">
      <w:start w:val="5"/>
      <w:numFmt w:val="decimal"/>
      <w:isLgl/>
      <w:lvlText w:val="%1.%2"/>
      <w:lvlJc w:val="left"/>
      <w:pPr>
        <w:ind w:left="2088" w:hanging="360"/>
      </w:pPr>
      <w:rPr>
        <w:rFonts w:hint="default"/>
      </w:rPr>
    </w:lvl>
    <w:lvl w:ilvl="2">
      <w:start w:val="1"/>
      <w:numFmt w:val="decimal"/>
      <w:isLgl/>
      <w:lvlText w:val="%1.%2.%3"/>
      <w:lvlJc w:val="left"/>
      <w:pPr>
        <w:ind w:left="2448" w:hanging="720"/>
      </w:pPr>
      <w:rPr>
        <w:rFonts w:hint="default"/>
      </w:rPr>
    </w:lvl>
    <w:lvl w:ilvl="3">
      <w:start w:val="1"/>
      <w:numFmt w:val="decimal"/>
      <w:isLgl/>
      <w:lvlText w:val="%1.%2.%3.%4"/>
      <w:lvlJc w:val="left"/>
      <w:pPr>
        <w:ind w:left="2448"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2808" w:hanging="1080"/>
      </w:pPr>
      <w:rPr>
        <w:rFonts w:hint="default"/>
      </w:rPr>
    </w:lvl>
    <w:lvl w:ilvl="6">
      <w:start w:val="1"/>
      <w:numFmt w:val="decimal"/>
      <w:isLgl/>
      <w:lvlText w:val="%1.%2.%3.%4.%5.%6.%7"/>
      <w:lvlJc w:val="left"/>
      <w:pPr>
        <w:ind w:left="3168" w:hanging="1440"/>
      </w:pPr>
      <w:rPr>
        <w:rFonts w:hint="default"/>
      </w:rPr>
    </w:lvl>
    <w:lvl w:ilvl="7">
      <w:start w:val="1"/>
      <w:numFmt w:val="decimal"/>
      <w:isLgl/>
      <w:lvlText w:val="%1.%2.%3.%4.%5.%6.%7.%8"/>
      <w:lvlJc w:val="left"/>
      <w:pPr>
        <w:ind w:left="3168" w:hanging="1440"/>
      </w:pPr>
      <w:rPr>
        <w:rFonts w:hint="default"/>
      </w:rPr>
    </w:lvl>
    <w:lvl w:ilvl="8">
      <w:start w:val="1"/>
      <w:numFmt w:val="decimal"/>
      <w:isLgl/>
      <w:lvlText w:val="%1.%2.%3.%4.%5.%6.%7.%8.%9"/>
      <w:lvlJc w:val="left"/>
      <w:pPr>
        <w:ind w:left="3528" w:hanging="1800"/>
      </w:pPr>
      <w:rPr>
        <w:rFonts w:hint="default"/>
      </w:rPr>
    </w:lvl>
  </w:abstractNum>
  <w:abstractNum w:abstractNumId="9" w15:restartNumberingAfterBreak="0">
    <w:nsid w:val="1EFF64C2"/>
    <w:multiLevelType w:val="multilevel"/>
    <w:tmpl w:val="6D2C95AA"/>
    <w:lvl w:ilvl="0">
      <w:start w:val="1"/>
      <w:numFmt w:val="bullet"/>
      <w:lvlText w:val=""/>
      <w:lvlJc w:val="left"/>
      <w:pPr>
        <w:ind w:left="1068" w:hanging="360"/>
      </w:pPr>
      <w:rPr>
        <w:rFonts w:ascii="Wingdings" w:hAnsi="Wingdings" w:hint="default"/>
        <w:b/>
      </w:rPr>
    </w:lvl>
    <w:lvl w:ilvl="1">
      <w:start w:val="5"/>
      <w:numFmt w:val="decimal"/>
      <w:isLgl/>
      <w:lvlText w:val="%1.%2"/>
      <w:lvlJc w:val="left"/>
      <w:pPr>
        <w:ind w:left="2088" w:hanging="360"/>
      </w:pPr>
      <w:rPr>
        <w:rFonts w:hint="default"/>
      </w:rPr>
    </w:lvl>
    <w:lvl w:ilvl="2">
      <w:start w:val="1"/>
      <w:numFmt w:val="decimal"/>
      <w:isLgl/>
      <w:lvlText w:val="%1.%2.%3"/>
      <w:lvlJc w:val="left"/>
      <w:pPr>
        <w:ind w:left="2448" w:hanging="720"/>
      </w:pPr>
      <w:rPr>
        <w:rFonts w:hint="default"/>
      </w:rPr>
    </w:lvl>
    <w:lvl w:ilvl="3">
      <w:start w:val="1"/>
      <w:numFmt w:val="decimal"/>
      <w:isLgl/>
      <w:lvlText w:val="%1.%2.%3.%4"/>
      <w:lvlJc w:val="left"/>
      <w:pPr>
        <w:ind w:left="2448"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2808" w:hanging="1080"/>
      </w:pPr>
      <w:rPr>
        <w:rFonts w:hint="default"/>
      </w:rPr>
    </w:lvl>
    <w:lvl w:ilvl="6">
      <w:start w:val="1"/>
      <w:numFmt w:val="decimal"/>
      <w:isLgl/>
      <w:lvlText w:val="%1.%2.%3.%4.%5.%6.%7"/>
      <w:lvlJc w:val="left"/>
      <w:pPr>
        <w:ind w:left="3168" w:hanging="1440"/>
      </w:pPr>
      <w:rPr>
        <w:rFonts w:hint="default"/>
      </w:rPr>
    </w:lvl>
    <w:lvl w:ilvl="7">
      <w:start w:val="1"/>
      <w:numFmt w:val="decimal"/>
      <w:isLgl/>
      <w:lvlText w:val="%1.%2.%3.%4.%5.%6.%7.%8"/>
      <w:lvlJc w:val="left"/>
      <w:pPr>
        <w:ind w:left="3168" w:hanging="1440"/>
      </w:pPr>
      <w:rPr>
        <w:rFonts w:hint="default"/>
      </w:rPr>
    </w:lvl>
    <w:lvl w:ilvl="8">
      <w:start w:val="1"/>
      <w:numFmt w:val="decimal"/>
      <w:isLgl/>
      <w:lvlText w:val="%1.%2.%3.%4.%5.%6.%7.%8.%9"/>
      <w:lvlJc w:val="left"/>
      <w:pPr>
        <w:ind w:left="3528" w:hanging="1800"/>
      </w:pPr>
      <w:rPr>
        <w:rFonts w:hint="default"/>
      </w:rPr>
    </w:lvl>
  </w:abstractNum>
  <w:abstractNum w:abstractNumId="10" w15:restartNumberingAfterBreak="0">
    <w:nsid w:val="22CE6171"/>
    <w:multiLevelType w:val="hybridMultilevel"/>
    <w:tmpl w:val="CD9A0E74"/>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 w15:restartNumberingAfterBreak="0">
    <w:nsid w:val="25654BE9"/>
    <w:multiLevelType w:val="multilevel"/>
    <w:tmpl w:val="08BC587A"/>
    <w:lvl w:ilvl="0">
      <w:start w:val="1"/>
      <w:numFmt w:val="decimal"/>
      <w:lvlText w:val="%1."/>
      <w:lvlJc w:val="left"/>
      <w:pPr>
        <w:ind w:left="360" w:hanging="360"/>
      </w:pPr>
      <w:rPr>
        <w:rFonts w:hint="default"/>
        <w:b/>
      </w:rPr>
    </w:lvl>
    <w:lvl w:ilvl="1">
      <w:start w:val="5"/>
      <w:numFmt w:val="decimal"/>
      <w:isLgl/>
      <w:lvlText w:val="%1.%2"/>
      <w:lvlJc w:val="left"/>
      <w:pPr>
        <w:ind w:left="1380" w:hanging="360"/>
      </w:pPr>
      <w:rPr>
        <w:rFonts w:hint="default"/>
      </w:rPr>
    </w:lvl>
    <w:lvl w:ilvl="2">
      <w:start w:val="1"/>
      <w:numFmt w:val="decimal"/>
      <w:isLgl/>
      <w:lvlText w:val="%1.%2.%3"/>
      <w:lvlJc w:val="left"/>
      <w:pPr>
        <w:ind w:left="1740" w:hanging="720"/>
      </w:pPr>
      <w:rPr>
        <w:rFonts w:hint="default"/>
      </w:rPr>
    </w:lvl>
    <w:lvl w:ilvl="3">
      <w:start w:val="1"/>
      <w:numFmt w:val="decimal"/>
      <w:isLgl/>
      <w:lvlText w:val="%1.%2.%3.%4"/>
      <w:lvlJc w:val="left"/>
      <w:pPr>
        <w:ind w:left="1740" w:hanging="720"/>
      </w:pPr>
      <w:rPr>
        <w:rFonts w:hint="default"/>
      </w:rPr>
    </w:lvl>
    <w:lvl w:ilvl="4">
      <w:start w:val="1"/>
      <w:numFmt w:val="decimal"/>
      <w:isLgl/>
      <w:lvlText w:val="%1.%2.%3.%4.%5"/>
      <w:lvlJc w:val="left"/>
      <w:pPr>
        <w:ind w:left="2100"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460" w:hanging="1440"/>
      </w:pPr>
      <w:rPr>
        <w:rFonts w:hint="default"/>
      </w:rPr>
    </w:lvl>
    <w:lvl w:ilvl="7">
      <w:start w:val="1"/>
      <w:numFmt w:val="decimal"/>
      <w:isLgl/>
      <w:lvlText w:val="%1.%2.%3.%4.%5.%6.%7.%8"/>
      <w:lvlJc w:val="left"/>
      <w:pPr>
        <w:ind w:left="2460" w:hanging="1440"/>
      </w:pPr>
      <w:rPr>
        <w:rFonts w:hint="default"/>
      </w:rPr>
    </w:lvl>
    <w:lvl w:ilvl="8">
      <w:start w:val="1"/>
      <w:numFmt w:val="decimal"/>
      <w:isLgl/>
      <w:lvlText w:val="%1.%2.%3.%4.%5.%6.%7.%8.%9"/>
      <w:lvlJc w:val="left"/>
      <w:pPr>
        <w:ind w:left="2820" w:hanging="1800"/>
      </w:pPr>
      <w:rPr>
        <w:rFonts w:hint="default"/>
      </w:rPr>
    </w:lvl>
  </w:abstractNum>
  <w:abstractNum w:abstractNumId="12" w15:restartNumberingAfterBreak="0">
    <w:nsid w:val="27423CA4"/>
    <w:multiLevelType w:val="multilevel"/>
    <w:tmpl w:val="4092A7C2"/>
    <w:lvl w:ilvl="0">
      <w:start w:val="1"/>
      <w:numFmt w:val="bullet"/>
      <w:lvlText w:val=""/>
      <w:lvlJc w:val="left"/>
      <w:pPr>
        <w:ind w:left="720" w:hanging="360"/>
      </w:pPr>
      <w:rPr>
        <w:rFonts w:ascii="Wingdings" w:hAnsi="Wingdings" w:hint="default"/>
        <w:b/>
      </w:rPr>
    </w:lvl>
    <w:lvl w:ilvl="1">
      <w:start w:val="1"/>
      <w:numFmt w:val="bullet"/>
      <w:lvlText w:val=""/>
      <w:lvlJc w:val="left"/>
      <w:pPr>
        <w:ind w:left="1740" w:hanging="360"/>
      </w:pPr>
      <w:rPr>
        <w:rFonts w:ascii="Wingdings" w:hAnsi="Wingding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3" w15:restartNumberingAfterBreak="0">
    <w:nsid w:val="291D6DBA"/>
    <w:multiLevelType w:val="hybridMultilevel"/>
    <w:tmpl w:val="90E417F4"/>
    <w:lvl w:ilvl="0" w:tplc="0C0A000B">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15:restartNumberingAfterBreak="0">
    <w:nsid w:val="2B504816"/>
    <w:multiLevelType w:val="multilevel"/>
    <w:tmpl w:val="6D2C95AA"/>
    <w:lvl w:ilvl="0">
      <w:start w:val="1"/>
      <w:numFmt w:val="bullet"/>
      <w:lvlText w:val=""/>
      <w:lvlJc w:val="left"/>
      <w:pPr>
        <w:ind w:left="360" w:hanging="360"/>
      </w:pPr>
      <w:rPr>
        <w:rFonts w:ascii="Wingdings" w:hAnsi="Wingdings" w:hint="default"/>
        <w:b/>
      </w:rPr>
    </w:lvl>
    <w:lvl w:ilvl="1">
      <w:start w:val="5"/>
      <w:numFmt w:val="decimal"/>
      <w:isLgl/>
      <w:lvlText w:val="%1.%2"/>
      <w:lvlJc w:val="left"/>
      <w:pPr>
        <w:ind w:left="1380" w:hanging="360"/>
      </w:pPr>
      <w:rPr>
        <w:rFonts w:hint="default"/>
      </w:rPr>
    </w:lvl>
    <w:lvl w:ilvl="2">
      <w:start w:val="1"/>
      <w:numFmt w:val="decimal"/>
      <w:isLgl/>
      <w:lvlText w:val="%1.%2.%3"/>
      <w:lvlJc w:val="left"/>
      <w:pPr>
        <w:ind w:left="1740" w:hanging="720"/>
      </w:pPr>
      <w:rPr>
        <w:rFonts w:hint="default"/>
      </w:rPr>
    </w:lvl>
    <w:lvl w:ilvl="3">
      <w:start w:val="1"/>
      <w:numFmt w:val="decimal"/>
      <w:isLgl/>
      <w:lvlText w:val="%1.%2.%3.%4"/>
      <w:lvlJc w:val="left"/>
      <w:pPr>
        <w:ind w:left="1740" w:hanging="720"/>
      </w:pPr>
      <w:rPr>
        <w:rFonts w:hint="default"/>
      </w:rPr>
    </w:lvl>
    <w:lvl w:ilvl="4">
      <w:start w:val="1"/>
      <w:numFmt w:val="decimal"/>
      <w:isLgl/>
      <w:lvlText w:val="%1.%2.%3.%4.%5"/>
      <w:lvlJc w:val="left"/>
      <w:pPr>
        <w:ind w:left="2100"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460" w:hanging="1440"/>
      </w:pPr>
      <w:rPr>
        <w:rFonts w:hint="default"/>
      </w:rPr>
    </w:lvl>
    <w:lvl w:ilvl="7">
      <w:start w:val="1"/>
      <w:numFmt w:val="decimal"/>
      <w:isLgl/>
      <w:lvlText w:val="%1.%2.%3.%4.%5.%6.%7.%8"/>
      <w:lvlJc w:val="left"/>
      <w:pPr>
        <w:ind w:left="2460" w:hanging="1440"/>
      </w:pPr>
      <w:rPr>
        <w:rFonts w:hint="default"/>
      </w:rPr>
    </w:lvl>
    <w:lvl w:ilvl="8">
      <w:start w:val="1"/>
      <w:numFmt w:val="decimal"/>
      <w:isLgl/>
      <w:lvlText w:val="%1.%2.%3.%4.%5.%6.%7.%8.%9"/>
      <w:lvlJc w:val="left"/>
      <w:pPr>
        <w:ind w:left="2820" w:hanging="1800"/>
      </w:pPr>
      <w:rPr>
        <w:rFonts w:hint="default"/>
      </w:rPr>
    </w:lvl>
  </w:abstractNum>
  <w:abstractNum w:abstractNumId="15" w15:restartNumberingAfterBreak="0">
    <w:nsid w:val="2F4A5922"/>
    <w:multiLevelType w:val="multilevel"/>
    <w:tmpl w:val="6D2C95AA"/>
    <w:lvl w:ilvl="0">
      <w:start w:val="1"/>
      <w:numFmt w:val="bullet"/>
      <w:lvlText w:val=""/>
      <w:lvlJc w:val="left"/>
      <w:pPr>
        <w:ind w:left="360" w:hanging="360"/>
      </w:pPr>
      <w:rPr>
        <w:rFonts w:ascii="Wingdings" w:hAnsi="Wingdings" w:hint="default"/>
        <w:b/>
      </w:rPr>
    </w:lvl>
    <w:lvl w:ilvl="1">
      <w:start w:val="5"/>
      <w:numFmt w:val="decimal"/>
      <w:isLgl/>
      <w:lvlText w:val="%1.%2"/>
      <w:lvlJc w:val="left"/>
      <w:pPr>
        <w:ind w:left="1380" w:hanging="360"/>
      </w:pPr>
      <w:rPr>
        <w:rFonts w:hint="default"/>
      </w:rPr>
    </w:lvl>
    <w:lvl w:ilvl="2">
      <w:start w:val="1"/>
      <w:numFmt w:val="decimal"/>
      <w:isLgl/>
      <w:lvlText w:val="%1.%2.%3"/>
      <w:lvlJc w:val="left"/>
      <w:pPr>
        <w:ind w:left="1740" w:hanging="720"/>
      </w:pPr>
      <w:rPr>
        <w:rFonts w:hint="default"/>
      </w:rPr>
    </w:lvl>
    <w:lvl w:ilvl="3">
      <w:start w:val="1"/>
      <w:numFmt w:val="decimal"/>
      <w:isLgl/>
      <w:lvlText w:val="%1.%2.%3.%4"/>
      <w:lvlJc w:val="left"/>
      <w:pPr>
        <w:ind w:left="1740" w:hanging="720"/>
      </w:pPr>
      <w:rPr>
        <w:rFonts w:hint="default"/>
      </w:rPr>
    </w:lvl>
    <w:lvl w:ilvl="4">
      <w:start w:val="1"/>
      <w:numFmt w:val="decimal"/>
      <w:isLgl/>
      <w:lvlText w:val="%1.%2.%3.%4.%5"/>
      <w:lvlJc w:val="left"/>
      <w:pPr>
        <w:ind w:left="2100"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460" w:hanging="1440"/>
      </w:pPr>
      <w:rPr>
        <w:rFonts w:hint="default"/>
      </w:rPr>
    </w:lvl>
    <w:lvl w:ilvl="7">
      <w:start w:val="1"/>
      <w:numFmt w:val="decimal"/>
      <w:isLgl/>
      <w:lvlText w:val="%1.%2.%3.%4.%5.%6.%7.%8"/>
      <w:lvlJc w:val="left"/>
      <w:pPr>
        <w:ind w:left="2460" w:hanging="1440"/>
      </w:pPr>
      <w:rPr>
        <w:rFonts w:hint="default"/>
      </w:rPr>
    </w:lvl>
    <w:lvl w:ilvl="8">
      <w:start w:val="1"/>
      <w:numFmt w:val="decimal"/>
      <w:isLgl/>
      <w:lvlText w:val="%1.%2.%3.%4.%5.%6.%7.%8.%9"/>
      <w:lvlJc w:val="left"/>
      <w:pPr>
        <w:ind w:left="2820" w:hanging="1800"/>
      </w:pPr>
      <w:rPr>
        <w:rFonts w:hint="default"/>
      </w:rPr>
    </w:lvl>
  </w:abstractNum>
  <w:abstractNum w:abstractNumId="16" w15:restartNumberingAfterBreak="0">
    <w:nsid w:val="2F4F2A86"/>
    <w:multiLevelType w:val="hybridMultilevel"/>
    <w:tmpl w:val="86BC7CBE"/>
    <w:lvl w:ilvl="0" w:tplc="0C0A000B">
      <w:start w:val="1"/>
      <w:numFmt w:val="bullet"/>
      <w:lvlText w:val=""/>
      <w:lvlJc w:val="left"/>
      <w:pPr>
        <w:ind w:left="1534" w:hanging="360"/>
      </w:pPr>
      <w:rPr>
        <w:rFonts w:ascii="Wingdings" w:hAnsi="Wingdings" w:hint="default"/>
      </w:rPr>
    </w:lvl>
    <w:lvl w:ilvl="1" w:tplc="0C0A0003" w:tentative="1">
      <w:start w:val="1"/>
      <w:numFmt w:val="bullet"/>
      <w:lvlText w:val="o"/>
      <w:lvlJc w:val="left"/>
      <w:pPr>
        <w:ind w:left="2254" w:hanging="360"/>
      </w:pPr>
      <w:rPr>
        <w:rFonts w:ascii="Courier New" w:hAnsi="Courier New" w:cs="Courier New" w:hint="default"/>
      </w:rPr>
    </w:lvl>
    <w:lvl w:ilvl="2" w:tplc="0C0A0005" w:tentative="1">
      <w:start w:val="1"/>
      <w:numFmt w:val="bullet"/>
      <w:lvlText w:val=""/>
      <w:lvlJc w:val="left"/>
      <w:pPr>
        <w:ind w:left="2974" w:hanging="360"/>
      </w:pPr>
      <w:rPr>
        <w:rFonts w:ascii="Wingdings" w:hAnsi="Wingdings" w:hint="default"/>
      </w:rPr>
    </w:lvl>
    <w:lvl w:ilvl="3" w:tplc="0C0A0001" w:tentative="1">
      <w:start w:val="1"/>
      <w:numFmt w:val="bullet"/>
      <w:lvlText w:val=""/>
      <w:lvlJc w:val="left"/>
      <w:pPr>
        <w:ind w:left="3694" w:hanging="360"/>
      </w:pPr>
      <w:rPr>
        <w:rFonts w:ascii="Symbol" w:hAnsi="Symbol" w:hint="default"/>
      </w:rPr>
    </w:lvl>
    <w:lvl w:ilvl="4" w:tplc="0C0A0003" w:tentative="1">
      <w:start w:val="1"/>
      <w:numFmt w:val="bullet"/>
      <w:lvlText w:val="o"/>
      <w:lvlJc w:val="left"/>
      <w:pPr>
        <w:ind w:left="4414" w:hanging="360"/>
      </w:pPr>
      <w:rPr>
        <w:rFonts w:ascii="Courier New" w:hAnsi="Courier New" w:cs="Courier New" w:hint="default"/>
      </w:rPr>
    </w:lvl>
    <w:lvl w:ilvl="5" w:tplc="0C0A0005" w:tentative="1">
      <w:start w:val="1"/>
      <w:numFmt w:val="bullet"/>
      <w:lvlText w:val=""/>
      <w:lvlJc w:val="left"/>
      <w:pPr>
        <w:ind w:left="5134" w:hanging="360"/>
      </w:pPr>
      <w:rPr>
        <w:rFonts w:ascii="Wingdings" w:hAnsi="Wingdings" w:hint="default"/>
      </w:rPr>
    </w:lvl>
    <w:lvl w:ilvl="6" w:tplc="0C0A0001" w:tentative="1">
      <w:start w:val="1"/>
      <w:numFmt w:val="bullet"/>
      <w:lvlText w:val=""/>
      <w:lvlJc w:val="left"/>
      <w:pPr>
        <w:ind w:left="5854" w:hanging="360"/>
      </w:pPr>
      <w:rPr>
        <w:rFonts w:ascii="Symbol" w:hAnsi="Symbol" w:hint="default"/>
      </w:rPr>
    </w:lvl>
    <w:lvl w:ilvl="7" w:tplc="0C0A0003" w:tentative="1">
      <w:start w:val="1"/>
      <w:numFmt w:val="bullet"/>
      <w:lvlText w:val="o"/>
      <w:lvlJc w:val="left"/>
      <w:pPr>
        <w:ind w:left="6574" w:hanging="360"/>
      </w:pPr>
      <w:rPr>
        <w:rFonts w:ascii="Courier New" w:hAnsi="Courier New" w:cs="Courier New" w:hint="default"/>
      </w:rPr>
    </w:lvl>
    <w:lvl w:ilvl="8" w:tplc="0C0A0005" w:tentative="1">
      <w:start w:val="1"/>
      <w:numFmt w:val="bullet"/>
      <w:lvlText w:val=""/>
      <w:lvlJc w:val="left"/>
      <w:pPr>
        <w:ind w:left="7294" w:hanging="360"/>
      </w:pPr>
      <w:rPr>
        <w:rFonts w:ascii="Wingdings" w:hAnsi="Wingdings" w:hint="default"/>
      </w:rPr>
    </w:lvl>
  </w:abstractNum>
  <w:abstractNum w:abstractNumId="17" w15:restartNumberingAfterBreak="0">
    <w:nsid w:val="399679A0"/>
    <w:multiLevelType w:val="hybridMultilevel"/>
    <w:tmpl w:val="9B848F76"/>
    <w:lvl w:ilvl="0" w:tplc="C35C175C">
      <w:start w:val="1"/>
      <w:numFmt w:val="decimal"/>
      <w:lvlText w:val="%1."/>
      <w:lvlJc w:val="left"/>
      <w:pPr>
        <w:ind w:left="1620" w:hanging="360"/>
      </w:pPr>
      <w:rPr>
        <w:rFonts w:hint="default"/>
      </w:rPr>
    </w:lvl>
    <w:lvl w:ilvl="1" w:tplc="0C0A0019" w:tentative="1">
      <w:start w:val="1"/>
      <w:numFmt w:val="lowerLetter"/>
      <w:lvlText w:val="%2."/>
      <w:lvlJc w:val="left"/>
      <w:pPr>
        <w:ind w:left="2340" w:hanging="360"/>
      </w:pPr>
    </w:lvl>
    <w:lvl w:ilvl="2" w:tplc="0C0A001B" w:tentative="1">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18" w15:restartNumberingAfterBreak="0">
    <w:nsid w:val="39DF5A23"/>
    <w:multiLevelType w:val="hybridMultilevel"/>
    <w:tmpl w:val="94A067C2"/>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9" w15:restartNumberingAfterBreak="0">
    <w:nsid w:val="3EAF79F6"/>
    <w:multiLevelType w:val="hybridMultilevel"/>
    <w:tmpl w:val="5484CA40"/>
    <w:lvl w:ilvl="0" w:tplc="A6D48B26">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2A856F6"/>
    <w:multiLevelType w:val="hybridMultilevel"/>
    <w:tmpl w:val="47607E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2B01667"/>
    <w:multiLevelType w:val="multilevel"/>
    <w:tmpl w:val="B4ACD1C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4D1143C6"/>
    <w:multiLevelType w:val="multilevel"/>
    <w:tmpl w:val="63482FB4"/>
    <w:lvl w:ilvl="0">
      <w:start w:val="1"/>
      <w:numFmt w:val="decimal"/>
      <w:lvlText w:val="%1."/>
      <w:lvlJc w:val="left"/>
      <w:pPr>
        <w:ind w:left="720" w:hanging="360"/>
      </w:p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4F83174A"/>
    <w:multiLevelType w:val="multilevel"/>
    <w:tmpl w:val="2DFA46F8"/>
    <w:lvl w:ilvl="0">
      <w:start w:val="1"/>
      <w:numFmt w:val="decimal"/>
      <w:pStyle w:val="T1"/>
      <w:lvlText w:val="%1."/>
      <w:lvlJc w:val="left"/>
      <w:pPr>
        <w:tabs>
          <w:tab w:val="num" w:pos="360"/>
        </w:tabs>
        <w:ind w:left="357" w:hanging="357"/>
      </w:pPr>
      <w:rPr>
        <w:rFonts w:hint="default"/>
      </w:rPr>
    </w:lvl>
    <w:lvl w:ilvl="1">
      <w:start w:val="1"/>
      <w:numFmt w:val="decimal"/>
      <w:pStyle w:val="FEDETAT2"/>
      <w:lvlText w:val="%1.%2."/>
      <w:lvlJc w:val="left"/>
      <w:pPr>
        <w:tabs>
          <w:tab w:val="num" w:pos="360"/>
        </w:tabs>
        <w:ind w:left="624" w:hanging="624"/>
      </w:pPr>
      <w:rPr>
        <w:rFonts w:hint="default"/>
      </w:rPr>
    </w:lvl>
    <w:lvl w:ilvl="2">
      <w:start w:val="1"/>
      <w:numFmt w:val="decimal"/>
      <w:pStyle w:val="fedetaT3"/>
      <w:lvlText w:val="%1.%2.%3."/>
      <w:lvlJc w:val="left"/>
      <w:pPr>
        <w:tabs>
          <w:tab w:val="num" w:pos="360"/>
        </w:tabs>
        <w:ind w:left="907" w:hanging="907"/>
      </w:pPr>
      <w:rPr>
        <w:rFonts w:hint="default"/>
        <w:color w:val="auto"/>
        <w:sz w:val="20"/>
      </w:rPr>
    </w:lvl>
    <w:lvl w:ilvl="3">
      <w:start w:val="1"/>
      <w:numFmt w:val="decimal"/>
      <w:pStyle w:val="FEDETAT4"/>
      <w:lvlText w:val="%1.%2.%3.%4."/>
      <w:lvlJc w:val="left"/>
      <w:pPr>
        <w:tabs>
          <w:tab w:val="num" w:pos="360"/>
        </w:tabs>
        <w:ind w:left="357" w:hanging="357"/>
      </w:pPr>
      <w:rPr>
        <w:rFonts w:hint="default"/>
      </w:rPr>
    </w:lvl>
    <w:lvl w:ilvl="4">
      <w:start w:val="1"/>
      <w:numFmt w:val="decimal"/>
      <w:pStyle w:val="FEDETAT5"/>
      <w:suff w:val="space"/>
      <w:lvlText w:val="%1.%2.%3.%4.%5."/>
      <w:lvlJc w:val="left"/>
      <w:pPr>
        <w:ind w:left="0" w:firstLine="0"/>
      </w:pPr>
      <w:rPr>
        <w:rFonts w:hint="default"/>
      </w:rPr>
    </w:lvl>
    <w:lvl w:ilvl="5">
      <w:start w:val="1"/>
      <w:numFmt w:val="decimal"/>
      <w:lvlText w:val="%1.%2.%3.%4.%5.%6."/>
      <w:lvlJc w:val="left"/>
      <w:pPr>
        <w:tabs>
          <w:tab w:val="num" w:pos="360"/>
        </w:tabs>
        <w:ind w:left="357" w:hanging="357"/>
      </w:pPr>
      <w:rPr>
        <w:rFonts w:hint="default"/>
      </w:rPr>
    </w:lvl>
    <w:lvl w:ilvl="6">
      <w:start w:val="1"/>
      <w:numFmt w:val="decimal"/>
      <w:lvlText w:val="%1.%2.%3.%4.%5.%6.%7."/>
      <w:lvlJc w:val="left"/>
      <w:pPr>
        <w:tabs>
          <w:tab w:val="num" w:pos="360"/>
        </w:tabs>
        <w:ind w:left="357" w:hanging="357"/>
      </w:pPr>
      <w:rPr>
        <w:rFonts w:hint="default"/>
      </w:rPr>
    </w:lvl>
    <w:lvl w:ilvl="7">
      <w:start w:val="1"/>
      <w:numFmt w:val="decimal"/>
      <w:lvlText w:val="%1.%2.%3.%4.%5.%6.%7.%8."/>
      <w:lvlJc w:val="left"/>
      <w:pPr>
        <w:tabs>
          <w:tab w:val="num" w:pos="360"/>
        </w:tabs>
        <w:ind w:left="357" w:hanging="357"/>
      </w:pPr>
      <w:rPr>
        <w:rFonts w:hint="default"/>
      </w:rPr>
    </w:lvl>
    <w:lvl w:ilvl="8">
      <w:start w:val="1"/>
      <w:numFmt w:val="decimal"/>
      <w:lvlText w:val="%1.%2.%3.%4.%5.%6.%7.%8.%9."/>
      <w:lvlJc w:val="left"/>
      <w:pPr>
        <w:tabs>
          <w:tab w:val="num" w:pos="360"/>
        </w:tabs>
        <w:ind w:left="357" w:hanging="357"/>
      </w:pPr>
      <w:rPr>
        <w:rFonts w:hint="default"/>
      </w:rPr>
    </w:lvl>
  </w:abstractNum>
  <w:abstractNum w:abstractNumId="24" w15:restartNumberingAfterBreak="0">
    <w:nsid w:val="512C3A21"/>
    <w:multiLevelType w:val="multilevel"/>
    <w:tmpl w:val="6D2C95AA"/>
    <w:lvl w:ilvl="0">
      <w:start w:val="1"/>
      <w:numFmt w:val="bullet"/>
      <w:lvlText w:val=""/>
      <w:lvlJc w:val="left"/>
      <w:pPr>
        <w:ind w:left="1068" w:hanging="360"/>
      </w:pPr>
      <w:rPr>
        <w:rFonts w:ascii="Wingdings" w:hAnsi="Wingdings" w:hint="default"/>
        <w:b/>
      </w:rPr>
    </w:lvl>
    <w:lvl w:ilvl="1">
      <w:start w:val="5"/>
      <w:numFmt w:val="decimal"/>
      <w:isLgl/>
      <w:lvlText w:val="%1.%2"/>
      <w:lvlJc w:val="left"/>
      <w:pPr>
        <w:ind w:left="2088" w:hanging="360"/>
      </w:pPr>
      <w:rPr>
        <w:rFonts w:hint="default"/>
      </w:rPr>
    </w:lvl>
    <w:lvl w:ilvl="2">
      <w:start w:val="1"/>
      <w:numFmt w:val="decimal"/>
      <w:isLgl/>
      <w:lvlText w:val="%1.%2.%3"/>
      <w:lvlJc w:val="left"/>
      <w:pPr>
        <w:ind w:left="2448" w:hanging="720"/>
      </w:pPr>
      <w:rPr>
        <w:rFonts w:hint="default"/>
      </w:rPr>
    </w:lvl>
    <w:lvl w:ilvl="3">
      <w:start w:val="1"/>
      <w:numFmt w:val="decimal"/>
      <w:isLgl/>
      <w:lvlText w:val="%1.%2.%3.%4"/>
      <w:lvlJc w:val="left"/>
      <w:pPr>
        <w:ind w:left="2448"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2808" w:hanging="1080"/>
      </w:pPr>
      <w:rPr>
        <w:rFonts w:hint="default"/>
      </w:rPr>
    </w:lvl>
    <w:lvl w:ilvl="6">
      <w:start w:val="1"/>
      <w:numFmt w:val="decimal"/>
      <w:isLgl/>
      <w:lvlText w:val="%1.%2.%3.%4.%5.%6.%7"/>
      <w:lvlJc w:val="left"/>
      <w:pPr>
        <w:ind w:left="3168" w:hanging="1440"/>
      </w:pPr>
      <w:rPr>
        <w:rFonts w:hint="default"/>
      </w:rPr>
    </w:lvl>
    <w:lvl w:ilvl="7">
      <w:start w:val="1"/>
      <w:numFmt w:val="decimal"/>
      <w:isLgl/>
      <w:lvlText w:val="%1.%2.%3.%4.%5.%6.%7.%8"/>
      <w:lvlJc w:val="left"/>
      <w:pPr>
        <w:ind w:left="3168" w:hanging="1440"/>
      </w:pPr>
      <w:rPr>
        <w:rFonts w:hint="default"/>
      </w:rPr>
    </w:lvl>
    <w:lvl w:ilvl="8">
      <w:start w:val="1"/>
      <w:numFmt w:val="decimal"/>
      <w:isLgl/>
      <w:lvlText w:val="%1.%2.%3.%4.%5.%6.%7.%8.%9"/>
      <w:lvlJc w:val="left"/>
      <w:pPr>
        <w:ind w:left="3528" w:hanging="1800"/>
      </w:pPr>
      <w:rPr>
        <w:rFonts w:hint="default"/>
      </w:rPr>
    </w:lvl>
  </w:abstractNum>
  <w:abstractNum w:abstractNumId="25" w15:restartNumberingAfterBreak="0">
    <w:nsid w:val="595440F6"/>
    <w:multiLevelType w:val="hybridMultilevel"/>
    <w:tmpl w:val="D4A0A4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A890145"/>
    <w:multiLevelType w:val="hybridMultilevel"/>
    <w:tmpl w:val="05AE5CD6"/>
    <w:lvl w:ilvl="0" w:tplc="DBE2EA16">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A92551E"/>
    <w:multiLevelType w:val="hybridMultilevel"/>
    <w:tmpl w:val="4D7020E8"/>
    <w:lvl w:ilvl="0" w:tplc="C1A21E92">
      <w:start w:val="752"/>
      <w:numFmt w:val="bullet"/>
      <w:lvlText w:val="-"/>
      <w:lvlJc w:val="left"/>
      <w:pPr>
        <w:ind w:left="720" w:hanging="360"/>
      </w:pPr>
      <w:rPr>
        <w:rFonts w:ascii="Calibri" w:eastAsiaTheme="minorHAnsi" w:hAnsi="Calibri"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8" w15:restartNumberingAfterBreak="0">
    <w:nsid w:val="637C63C4"/>
    <w:multiLevelType w:val="hybridMultilevel"/>
    <w:tmpl w:val="62D88C9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45265B8"/>
    <w:multiLevelType w:val="hybridMultilevel"/>
    <w:tmpl w:val="33BC194C"/>
    <w:lvl w:ilvl="0" w:tplc="0C0A0001">
      <w:start w:val="1"/>
      <w:numFmt w:val="bullet"/>
      <w:lvlText w:val=""/>
      <w:lvlJc w:val="left"/>
      <w:pPr>
        <w:ind w:left="2628" w:hanging="360"/>
      </w:pPr>
      <w:rPr>
        <w:rFonts w:ascii="Symbol" w:hAnsi="Symbol" w:hint="default"/>
      </w:rPr>
    </w:lvl>
    <w:lvl w:ilvl="1" w:tplc="0C0A0003" w:tentative="1">
      <w:start w:val="1"/>
      <w:numFmt w:val="bullet"/>
      <w:lvlText w:val="o"/>
      <w:lvlJc w:val="left"/>
      <w:pPr>
        <w:ind w:left="3348" w:hanging="360"/>
      </w:pPr>
      <w:rPr>
        <w:rFonts w:ascii="Courier New" w:hAnsi="Courier New" w:cs="Courier New" w:hint="default"/>
      </w:rPr>
    </w:lvl>
    <w:lvl w:ilvl="2" w:tplc="0C0A0005" w:tentative="1">
      <w:start w:val="1"/>
      <w:numFmt w:val="bullet"/>
      <w:lvlText w:val=""/>
      <w:lvlJc w:val="left"/>
      <w:pPr>
        <w:ind w:left="4068" w:hanging="360"/>
      </w:pPr>
      <w:rPr>
        <w:rFonts w:ascii="Wingdings" w:hAnsi="Wingdings" w:hint="default"/>
      </w:rPr>
    </w:lvl>
    <w:lvl w:ilvl="3" w:tplc="0C0A0001" w:tentative="1">
      <w:start w:val="1"/>
      <w:numFmt w:val="bullet"/>
      <w:lvlText w:val=""/>
      <w:lvlJc w:val="left"/>
      <w:pPr>
        <w:ind w:left="4788" w:hanging="360"/>
      </w:pPr>
      <w:rPr>
        <w:rFonts w:ascii="Symbol" w:hAnsi="Symbol" w:hint="default"/>
      </w:rPr>
    </w:lvl>
    <w:lvl w:ilvl="4" w:tplc="0C0A0003" w:tentative="1">
      <w:start w:val="1"/>
      <w:numFmt w:val="bullet"/>
      <w:lvlText w:val="o"/>
      <w:lvlJc w:val="left"/>
      <w:pPr>
        <w:ind w:left="5508" w:hanging="360"/>
      </w:pPr>
      <w:rPr>
        <w:rFonts w:ascii="Courier New" w:hAnsi="Courier New" w:cs="Courier New" w:hint="default"/>
      </w:rPr>
    </w:lvl>
    <w:lvl w:ilvl="5" w:tplc="0C0A0005" w:tentative="1">
      <w:start w:val="1"/>
      <w:numFmt w:val="bullet"/>
      <w:lvlText w:val=""/>
      <w:lvlJc w:val="left"/>
      <w:pPr>
        <w:ind w:left="6228" w:hanging="360"/>
      </w:pPr>
      <w:rPr>
        <w:rFonts w:ascii="Wingdings" w:hAnsi="Wingdings" w:hint="default"/>
      </w:rPr>
    </w:lvl>
    <w:lvl w:ilvl="6" w:tplc="0C0A0001" w:tentative="1">
      <w:start w:val="1"/>
      <w:numFmt w:val="bullet"/>
      <w:lvlText w:val=""/>
      <w:lvlJc w:val="left"/>
      <w:pPr>
        <w:ind w:left="6948" w:hanging="360"/>
      </w:pPr>
      <w:rPr>
        <w:rFonts w:ascii="Symbol" w:hAnsi="Symbol" w:hint="default"/>
      </w:rPr>
    </w:lvl>
    <w:lvl w:ilvl="7" w:tplc="0C0A0003" w:tentative="1">
      <w:start w:val="1"/>
      <w:numFmt w:val="bullet"/>
      <w:lvlText w:val="o"/>
      <w:lvlJc w:val="left"/>
      <w:pPr>
        <w:ind w:left="7668" w:hanging="360"/>
      </w:pPr>
      <w:rPr>
        <w:rFonts w:ascii="Courier New" w:hAnsi="Courier New" w:cs="Courier New" w:hint="default"/>
      </w:rPr>
    </w:lvl>
    <w:lvl w:ilvl="8" w:tplc="0C0A0005" w:tentative="1">
      <w:start w:val="1"/>
      <w:numFmt w:val="bullet"/>
      <w:lvlText w:val=""/>
      <w:lvlJc w:val="left"/>
      <w:pPr>
        <w:ind w:left="8388" w:hanging="360"/>
      </w:pPr>
      <w:rPr>
        <w:rFonts w:ascii="Wingdings" w:hAnsi="Wingdings" w:hint="default"/>
      </w:rPr>
    </w:lvl>
  </w:abstractNum>
  <w:abstractNum w:abstractNumId="30" w15:restartNumberingAfterBreak="0">
    <w:nsid w:val="694C45CA"/>
    <w:multiLevelType w:val="hybridMultilevel"/>
    <w:tmpl w:val="28941DA0"/>
    <w:lvl w:ilvl="0" w:tplc="C1A21E92">
      <w:start w:val="752"/>
      <w:numFmt w:val="bullet"/>
      <w:lvlText w:val="-"/>
      <w:lvlJc w:val="left"/>
      <w:pPr>
        <w:ind w:left="720" w:hanging="360"/>
      </w:pPr>
      <w:rPr>
        <w:rFonts w:ascii="Calibri" w:eastAsiaTheme="minorHAnsi" w:hAnsi="Calibri"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1" w15:restartNumberingAfterBreak="0">
    <w:nsid w:val="709723C1"/>
    <w:multiLevelType w:val="hybridMultilevel"/>
    <w:tmpl w:val="C00AC51E"/>
    <w:lvl w:ilvl="0" w:tplc="0C0A000B">
      <w:start w:val="1"/>
      <w:numFmt w:val="bullet"/>
      <w:lvlText w:val=""/>
      <w:lvlJc w:val="left"/>
      <w:pPr>
        <w:ind w:left="1860" w:hanging="360"/>
      </w:pPr>
      <w:rPr>
        <w:rFonts w:ascii="Wingdings" w:hAnsi="Wingdings" w:hint="default"/>
      </w:rPr>
    </w:lvl>
    <w:lvl w:ilvl="1" w:tplc="0C0A0003" w:tentative="1">
      <w:start w:val="1"/>
      <w:numFmt w:val="bullet"/>
      <w:lvlText w:val="o"/>
      <w:lvlJc w:val="left"/>
      <w:pPr>
        <w:ind w:left="2580" w:hanging="360"/>
      </w:pPr>
      <w:rPr>
        <w:rFonts w:ascii="Courier New" w:hAnsi="Courier New" w:cs="Courier New" w:hint="default"/>
      </w:rPr>
    </w:lvl>
    <w:lvl w:ilvl="2" w:tplc="0C0A0005" w:tentative="1">
      <w:start w:val="1"/>
      <w:numFmt w:val="bullet"/>
      <w:lvlText w:val=""/>
      <w:lvlJc w:val="left"/>
      <w:pPr>
        <w:ind w:left="3300" w:hanging="360"/>
      </w:pPr>
      <w:rPr>
        <w:rFonts w:ascii="Wingdings" w:hAnsi="Wingdings" w:hint="default"/>
      </w:rPr>
    </w:lvl>
    <w:lvl w:ilvl="3" w:tplc="0C0A0001" w:tentative="1">
      <w:start w:val="1"/>
      <w:numFmt w:val="bullet"/>
      <w:lvlText w:val=""/>
      <w:lvlJc w:val="left"/>
      <w:pPr>
        <w:ind w:left="4020" w:hanging="360"/>
      </w:pPr>
      <w:rPr>
        <w:rFonts w:ascii="Symbol" w:hAnsi="Symbol" w:hint="default"/>
      </w:rPr>
    </w:lvl>
    <w:lvl w:ilvl="4" w:tplc="0C0A0003" w:tentative="1">
      <w:start w:val="1"/>
      <w:numFmt w:val="bullet"/>
      <w:lvlText w:val="o"/>
      <w:lvlJc w:val="left"/>
      <w:pPr>
        <w:ind w:left="4740" w:hanging="360"/>
      </w:pPr>
      <w:rPr>
        <w:rFonts w:ascii="Courier New" w:hAnsi="Courier New" w:cs="Courier New" w:hint="default"/>
      </w:rPr>
    </w:lvl>
    <w:lvl w:ilvl="5" w:tplc="0C0A0005" w:tentative="1">
      <w:start w:val="1"/>
      <w:numFmt w:val="bullet"/>
      <w:lvlText w:val=""/>
      <w:lvlJc w:val="left"/>
      <w:pPr>
        <w:ind w:left="5460" w:hanging="360"/>
      </w:pPr>
      <w:rPr>
        <w:rFonts w:ascii="Wingdings" w:hAnsi="Wingdings" w:hint="default"/>
      </w:rPr>
    </w:lvl>
    <w:lvl w:ilvl="6" w:tplc="0C0A0001" w:tentative="1">
      <w:start w:val="1"/>
      <w:numFmt w:val="bullet"/>
      <w:lvlText w:val=""/>
      <w:lvlJc w:val="left"/>
      <w:pPr>
        <w:ind w:left="6180" w:hanging="360"/>
      </w:pPr>
      <w:rPr>
        <w:rFonts w:ascii="Symbol" w:hAnsi="Symbol" w:hint="default"/>
      </w:rPr>
    </w:lvl>
    <w:lvl w:ilvl="7" w:tplc="0C0A0003" w:tentative="1">
      <w:start w:val="1"/>
      <w:numFmt w:val="bullet"/>
      <w:lvlText w:val="o"/>
      <w:lvlJc w:val="left"/>
      <w:pPr>
        <w:ind w:left="6900" w:hanging="360"/>
      </w:pPr>
      <w:rPr>
        <w:rFonts w:ascii="Courier New" w:hAnsi="Courier New" w:cs="Courier New" w:hint="default"/>
      </w:rPr>
    </w:lvl>
    <w:lvl w:ilvl="8" w:tplc="0C0A0005" w:tentative="1">
      <w:start w:val="1"/>
      <w:numFmt w:val="bullet"/>
      <w:lvlText w:val=""/>
      <w:lvlJc w:val="left"/>
      <w:pPr>
        <w:ind w:left="7620" w:hanging="360"/>
      </w:pPr>
      <w:rPr>
        <w:rFonts w:ascii="Wingdings" w:hAnsi="Wingdings" w:hint="default"/>
      </w:rPr>
    </w:lvl>
  </w:abstractNum>
  <w:abstractNum w:abstractNumId="32" w15:restartNumberingAfterBreak="0">
    <w:nsid w:val="70B23B52"/>
    <w:multiLevelType w:val="hybridMultilevel"/>
    <w:tmpl w:val="9CE8E588"/>
    <w:lvl w:ilvl="0" w:tplc="0C0A000B">
      <w:start w:val="1"/>
      <w:numFmt w:val="bullet"/>
      <w:lvlText w:val=""/>
      <w:lvlJc w:val="left"/>
      <w:pPr>
        <w:ind w:left="1353" w:hanging="360"/>
      </w:pPr>
      <w:rPr>
        <w:rFonts w:ascii="Wingdings" w:hAnsi="Wingdings" w:hint="default"/>
      </w:rPr>
    </w:lvl>
    <w:lvl w:ilvl="1" w:tplc="0C0A0003" w:tentative="1">
      <w:start w:val="1"/>
      <w:numFmt w:val="bullet"/>
      <w:lvlText w:val="o"/>
      <w:lvlJc w:val="left"/>
      <w:pPr>
        <w:ind w:left="2073" w:hanging="360"/>
      </w:pPr>
      <w:rPr>
        <w:rFonts w:ascii="Courier New" w:hAnsi="Courier New" w:cs="Courier New" w:hint="default"/>
      </w:rPr>
    </w:lvl>
    <w:lvl w:ilvl="2" w:tplc="0C0A0005" w:tentative="1">
      <w:start w:val="1"/>
      <w:numFmt w:val="bullet"/>
      <w:lvlText w:val=""/>
      <w:lvlJc w:val="left"/>
      <w:pPr>
        <w:ind w:left="2793" w:hanging="360"/>
      </w:pPr>
      <w:rPr>
        <w:rFonts w:ascii="Wingdings" w:hAnsi="Wingdings" w:hint="default"/>
      </w:rPr>
    </w:lvl>
    <w:lvl w:ilvl="3" w:tplc="0C0A0001" w:tentative="1">
      <w:start w:val="1"/>
      <w:numFmt w:val="bullet"/>
      <w:lvlText w:val=""/>
      <w:lvlJc w:val="left"/>
      <w:pPr>
        <w:ind w:left="3513" w:hanging="360"/>
      </w:pPr>
      <w:rPr>
        <w:rFonts w:ascii="Symbol" w:hAnsi="Symbol" w:hint="default"/>
      </w:rPr>
    </w:lvl>
    <w:lvl w:ilvl="4" w:tplc="0C0A0003" w:tentative="1">
      <w:start w:val="1"/>
      <w:numFmt w:val="bullet"/>
      <w:lvlText w:val="o"/>
      <w:lvlJc w:val="left"/>
      <w:pPr>
        <w:ind w:left="4233" w:hanging="360"/>
      </w:pPr>
      <w:rPr>
        <w:rFonts w:ascii="Courier New" w:hAnsi="Courier New" w:cs="Courier New" w:hint="default"/>
      </w:rPr>
    </w:lvl>
    <w:lvl w:ilvl="5" w:tplc="0C0A0005" w:tentative="1">
      <w:start w:val="1"/>
      <w:numFmt w:val="bullet"/>
      <w:lvlText w:val=""/>
      <w:lvlJc w:val="left"/>
      <w:pPr>
        <w:ind w:left="4953" w:hanging="360"/>
      </w:pPr>
      <w:rPr>
        <w:rFonts w:ascii="Wingdings" w:hAnsi="Wingdings" w:hint="default"/>
      </w:rPr>
    </w:lvl>
    <w:lvl w:ilvl="6" w:tplc="0C0A0001" w:tentative="1">
      <w:start w:val="1"/>
      <w:numFmt w:val="bullet"/>
      <w:lvlText w:val=""/>
      <w:lvlJc w:val="left"/>
      <w:pPr>
        <w:ind w:left="5673" w:hanging="360"/>
      </w:pPr>
      <w:rPr>
        <w:rFonts w:ascii="Symbol" w:hAnsi="Symbol" w:hint="default"/>
      </w:rPr>
    </w:lvl>
    <w:lvl w:ilvl="7" w:tplc="0C0A0003" w:tentative="1">
      <w:start w:val="1"/>
      <w:numFmt w:val="bullet"/>
      <w:lvlText w:val="o"/>
      <w:lvlJc w:val="left"/>
      <w:pPr>
        <w:ind w:left="6393" w:hanging="360"/>
      </w:pPr>
      <w:rPr>
        <w:rFonts w:ascii="Courier New" w:hAnsi="Courier New" w:cs="Courier New" w:hint="default"/>
      </w:rPr>
    </w:lvl>
    <w:lvl w:ilvl="8" w:tplc="0C0A0005" w:tentative="1">
      <w:start w:val="1"/>
      <w:numFmt w:val="bullet"/>
      <w:lvlText w:val=""/>
      <w:lvlJc w:val="left"/>
      <w:pPr>
        <w:ind w:left="7113" w:hanging="360"/>
      </w:pPr>
      <w:rPr>
        <w:rFonts w:ascii="Wingdings" w:hAnsi="Wingdings" w:hint="default"/>
      </w:rPr>
    </w:lvl>
  </w:abstractNum>
  <w:abstractNum w:abstractNumId="33" w15:restartNumberingAfterBreak="0">
    <w:nsid w:val="712028CD"/>
    <w:multiLevelType w:val="hybridMultilevel"/>
    <w:tmpl w:val="F64C59D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4" w15:restartNumberingAfterBreak="0">
    <w:nsid w:val="733E5E1C"/>
    <w:multiLevelType w:val="multilevel"/>
    <w:tmpl w:val="D0EA206E"/>
    <w:lvl w:ilvl="0">
      <w:start w:val="1"/>
      <w:numFmt w:val="decimal"/>
      <w:lvlText w:val="%1."/>
      <w:lvlJc w:val="left"/>
      <w:pPr>
        <w:ind w:left="360" w:hanging="360"/>
      </w:pPr>
      <w:rPr>
        <w:rFonts w:hint="default"/>
        <w:b/>
      </w:rPr>
    </w:lvl>
    <w:lvl w:ilvl="1">
      <w:start w:val="5"/>
      <w:numFmt w:val="decimal"/>
      <w:isLgl/>
      <w:lvlText w:val="%1.%2"/>
      <w:lvlJc w:val="left"/>
      <w:pPr>
        <w:ind w:left="1380" w:hanging="360"/>
      </w:pPr>
      <w:rPr>
        <w:rFonts w:hint="default"/>
      </w:rPr>
    </w:lvl>
    <w:lvl w:ilvl="2">
      <w:start w:val="1"/>
      <w:numFmt w:val="decimal"/>
      <w:isLgl/>
      <w:lvlText w:val="%1.%2.%3"/>
      <w:lvlJc w:val="left"/>
      <w:pPr>
        <w:ind w:left="1740" w:hanging="720"/>
      </w:pPr>
      <w:rPr>
        <w:rFonts w:hint="default"/>
      </w:rPr>
    </w:lvl>
    <w:lvl w:ilvl="3">
      <w:start w:val="1"/>
      <w:numFmt w:val="decimal"/>
      <w:isLgl/>
      <w:lvlText w:val="%1.%2.%3.%4"/>
      <w:lvlJc w:val="left"/>
      <w:pPr>
        <w:ind w:left="1740" w:hanging="720"/>
      </w:pPr>
      <w:rPr>
        <w:rFonts w:hint="default"/>
      </w:rPr>
    </w:lvl>
    <w:lvl w:ilvl="4">
      <w:start w:val="1"/>
      <w:numFmt w:val="decimal"/>
      <w:isLgl/>
      <w:lvlText w:val="%1.%2.%3.%4.%5"/>
      <w:lvlJc w:val="left"/>
      <w:pPr>
        <w:ind w:left="2100"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460" w:hanging="1440"/>
      </w:pPr>
      <w:rPr>
        <w:rFonts w:hint="default"/>
      </w:rPr>
    </w:lvl>
    <w:lvl w:ilvl="7">
      <w:start w:val="1"/>
      <w:numFmt w:val="decimal"/>
      <w:isLgl/>
      <w:lvlText w:val="%1.%2.%3.%4.%5.%6.%7.%8"/>
      <w:lvlJc w:val="left"/>
      <w:pPr>
        <w:ind w:left="2460" w:hanging="1440"/>
      </w:pPr>
      <w:rPr>
        <w:rFonts w:hint="default"/>
      </w:rPr>
    </w:lvl>
    <w:lvl w:ilvl="8">
      <w:start w:val="1"/>
      <w:numFmt w:val="decimal"/>
      <w:isLgl/>
      <w:lvlText w:val="%1.%2.%3.%4.%5.%6.%7.%8.%9"/>
      <w:lvlJc w:val="left"/>
      <w:pPr>
        <w:ind w:left="2820" w:hanging="1800"/>
      </w:pPr>
      <w:rPr>
        <w:rFonts w:hint="default"/>
      </w:rPr>
    </w:lvl>
  </w:abstractNum>
  <w:abstractNum w:abstractNumId="35" w15:restartNumberingAfterBreak="0">
    <w:nsid w:val="769B6F46"/>
    <w:multiLevelType w:val="hybridMultilevel"/>
    <w:tmpl w:val="2826B0C0"/>
    <w:lvl w:ilvl="0" w:tplc="A6D48B26">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B2E6F04"/>
    <w:multiLevelType w:val="hybridMultilevel"/>
    <w:tmpl w:val="9D62557C"/>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7" w15:restartNumberingAfterBreak="0">
    <w:nsid w:val="7D834D8A"/>
    <w:multiLevelType w:val="hybridMultilevel"/>
    <w:tmpl w:val="C1EE4D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1"/>
  </w:num>
  <w:num w:numId="2">
    <w:abstractNumId w:val="32"/>
  </w:num>
  <w:num w:numId="3">
    <w:abstractNumId w:val="31"/>
  </w:num>
  <w:num w:numId="4">
    <w:abstractNumId w:val="13"/>
  </w:num>
  <w:num w:numId="5">
    <w:abstractNumId w:val="34"/>
  </w:num>
  <w:num w:numId="6">
    <w:abstractNumId w:val="16"/>
  </w:num>
  <w:num w:numId="7">
    <w:abstractNumId w:val="29"/>
  </w:num>
  <w:num w:numId="8">
    <w:abstractNumId w:val="28"/>
  </w:num>
  <w:num w:numId="9">
    <w:abstractNumId w:val="17"/>
  </w:num>
  <w:num w:numId="10">
    <w:abstractNumId w:val="22"/>
  </w:num>
  <w:num w:numId="11">
    <w:abstractNumId w:val="19"/>
  </w:num>
  <w:num w:numId="12">
    <w:abstractNumId w:val="35"/>
  </w:num>
  <w:num w:numId="13">
    <w:abstractNumId w:val="20"/>
  </w:num>
  <w:num w:numId="14">
    <w:abstractNumId w:val="5"/>
  </w:num>
  <w:num w:numId="15">
    <w:abstractNumId w:val="37"/>
  </w:num>
  <w:num w:numId="16">
    <w:abstractNumId w:val="36"/>
  </w:num>
  <w:num w:numId="17">
    <w:abstractNumId w:val="7"/>
  </w:num>
  <w:num w:numId="18">
    <w:abstractNumId w:val="8"/>
  </w:num>
  <w:num w:numId="19">
    <w:abstractNumId w:val="15"/>
  </w:num>
  <w:num w:numId="20">
    <w:abstractNumId w:val="14"/>
  </w:num>
  <w:num w:numId="21">
    <w:abstractNumId w:val="24"/>
  </w:num>
  <w:num w:numId="22">
    <w:abstractNumId w:val="3"/>
  </w:num>
  <w:num w:numId="23">
    <w:abstractNumId w:val="9"/>
  </w:num>
  <w:num w:numId="24">
    <w:abstractNumId w:val="12"/>
  </w:num>
  <w:num w:numId="25">
    <w:abstractNumId w:val="1"/>
  </w:num>
  <w:num w:numId="26">
    <w:abstractNumId w:val="18"/>
  </w:num>
  <w:num w:numId="27">
    <w:abstractNumId w:val="2"/>
  </w:num>
  <w:num w:numId="28">
    <w:abstractNumId w:val="4"/>
  </w:num>
  <w:num w:numId="29">
    <w:abstractNumId w:val="6"/>
  </w:num>
  <w:num w:numId="30">
    <w:abstractNumId w:val="11"/>
  </w:num>
  <w:num w:numId="31">
    <w:abstractNumId w:val="26"/>
  </w:num>
  <w:num w:numId="32">
    <w:abstractNumId w:val="25"/>
  </w:num>
  <w:num w:numId="33">
    <w:abstractNumId w:val="10"/>
  </w:num>
  <w:num w:numId="34">
    <w:abstractNumId w:val="0"/>
  </w:num>
  <w:num w:numId="35">
    <w:abstractNumId w:val="23"/>
  </w:num>
  <w:num w:numId="36">
    <w:abstractNumId w:val="33"/>
  </w:num>
  <w:num w:numId="37">
    <w:abstractNumId w:val="27"/>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508"/>
    <w:rsid w:val="00003E8F"/>
    <w:rsid w:val="00017C48"/>
    <w:rsid w:val="00033476"/>
    <w:rsid w:val="0004253A"/>
    <w:rsid w:val="000431DF"/>
    <w:rsid w:val="0004702F"/>
    <w:rsid w:val="00052595"/>
    <w:rsid w:val="00061F4D"/>
    <w:rsid w:val="000C2975"/>
    <w:rsid w:val="000C4E7C"/>
    <w:rsid w:val="000D150B"/>
    <w:rsid w:val="000F17E8"/>
    <w:rsid w:val="000F1ADD"/>
    <w:rsid w:val="000F4CD8"/>
    <w:rsid w:val="000F6208"/>
    <w:rsid w:val="00100C5D"/>
    <w:rsid w:val="00100C6A"/>
    <w:rsid w:val="001026FC"/>
    <w:rsid w:val="001068E7"/>
    <w:rsid w:val="001212C3"/>
    <w:rsid w:val="00144E16"/>
    <w:rsid w:val="001560AF"/>
    <w:rsid w:val="00164F22"/>
    <w:rsid w:val="001731D2"/>
    <w:rsid w:val="001E2DF4"/>
    <w:rsid w:val="001E64EC"/>
    <w:rsid w:val="001F23BF"/>
    <w:rsid w:val="0020214A"/>
    <w:rsid w:val="00204929"/>
    <w:rsid w:val="00211382"/>
    <w:rsid w:val="002152D1"/>
    <w:rsid w:val="002237D7"/>
    <w:rsid w:val="00224390"/>
    <w:rsid w:val="00227E43"/>
    <w:rsid w:val="00247D67"/>
    <w:rsid w:val="00256F2B"/>
    <w:rsid w:val="00257F2E"/>
    <w:rsid w:val="00265E61"/>
    <w:rsid w:val="00270102"/>
    <w:rsid w:val="0027093C"/>
    <w:rsid w:val="002A0336"/>
    <w:rsid w:val="002C1B83"/>
    <w:rsid w:val="002C7DE6"/>
    <w:rsid w:val="002E6755"/>
    <w:rsid w:val="00320351"/>
    <w:rsid w:val="00320CE6"/>
    <w:rsid w:val="00327397"/>
    <w:rsid w:val="00357F37"/>
    <w:rsid w:val="00374BA2"/>
    <w:rsid w:val="003B7223"/>
    <w:rsid w:val="003B78AC"/>
    <w:rsid w:val="003C11BC"/>
    <w:rsid w:val="003C2080"/>
    <w:rsid w:val="003C7FD0"/>
    <w:rsid w:val="003D5A1F"/>
    <w:rsid w:val="003E3CD3"/>
    <w:rsid w:val="003F6350"/>
    <w:rsid w:val="004003E2"/>
    <w:rsid w:val="00413496"/>
    <w:rsid w:val="00415867"/>
    <w:rsid w:val="00423BD7"/>
    <w:rsid w:val="00430287"/>
    <w:rsid w:val="004731E2"/>
    <w:rsid w:val="0047748A"/>
    <w:rsid w:val="004B223A"/>
    <w:rsid w:val="004C3292"/>
    <w:rsid w:val="004C4E31"/>
    <w:rsid w:val="004E37A5"/>
    <w:rsid w:val="004E48D4"/>
    <w:rsid w:val="004F45A3"/>
    <w:rsid w:val="004F6E53"/>
    <w:rsid w:val="0051216D"/>
    <w:rsid w:val="00516477"/>
    <w:rsid w:val="00534AD6"/>
    <w:rsid w:val="00547D36"/>
    <w:rsid w:val="00552790"/>
    <w:rsid w:val="00553CD1"/>
    <w:rsid w:val="00557D96"/>
    <w:rsid w:val="00565D08"/>
    <w:rsid w:val="005925B9"/>
    <w:rsid w:val="005967B5"/>
    <w:rsid w:val="005A6769"/>
    <w:rsid w:val="005A6BA0"/>
    <w:rsid w:val="005D1B1B"/>
    <w:rsid w:val="005E61D8"/>
    <w:rsid w:val="006059B9"/>
    <w:rsid w:val="00607E5E"/>
    <w:rsid w:val="00624E22"/>
    <w:rsid w:val="00630508"/>
    <w:rsid w:val="00651007"/>
    <w:rsid w:val="006673CF"/>
    <w:rsid w:val="00676771"/>
    <w:rsid w:val="006A7FDC"/>
    <w:rsid w:val="006E1172"/>
    <w:rsid w:val="006F119B"/>
    <w:rsid w:val="00703C44"/>
    <w:rsid w:val="00716DDF"/>
    <w:rsid w:val="00732D70"/>
    <w:rsid w:val="00735546"/>
    <w:rsid w:val="00740AC1"/>
    <w:rsid w:val="00756134"/>
    <w:rsid w:val="00757797"/>
    <w:rsid w:val="007743AC"/>
    <w:rsid w:val="007A1DF4"/>
    <w:rsid w:val="007A42A8"/>
    <w:rsid w:val="007B52AC"/>
    <w:rsid w:val="007B6428"/>
    <w:rsid w:val="007E53B3"/>
    <w:rsid w:val="007F2056"/>
    <w:rsid w:val="007F49C9"/>
    <w:rsid w:val="00822FB2"/>
    <w:rsid w:val="008260B7"/>
    <w:rsid w:val="00827B12"/>
    <w:rsid w:val="0085220F"/>
    <w:rsid w:val="00860D9A"/>
    <w:rsid w:val="00862F86"/>
    <w:rsid w:val="00875058"/>
    <w:rsid w:val="008A1736"/>
    <w:rsid w:val="008A781A"/>
    <w:rsid w:val="008B6407"/>
    <w:rsid w:val="008C46CA"/>
    <w:rsid w:val="008D5F24"/>
    <w:rsid w:val="008E7244"/>
    <w:rsid w:val="008F334C"/>
    <w:rsid w:val="009049FE"/>
    <w:rsid w:val="00921DB0"/>
    <w:rsid w:val="00935C5B"/>
    <w:rsid w:val="00961A09"/>
    <w:rsid w:val="009640CB"/>
    <w:rsid w:val="009C51C7"/>
    <w:rsid w:val="009D70D1"/>
    <w:rsid w:val="009F1E95"/>
    <w:rsid w:val="00A016DF"/>
    <w:rsid w:val="00A12162"/>
    <w:rsid w:val="00A1229B"/>
    <w:rsid w:val="00A33832"/>
    <w:rsid w:val="00A43126"/>
    <w:rsid w:val="00A60504"/>
    <w:rsid w:val="00A74AC4"/>
    <w:rsid w:val="00A80AEA"/>
    <w:rsid w:val="00A85E9F"/>
    <w:rsid w:val="00AB4917"/>
    <w:rsid w:val="00AB6E41"/>
    <w:rsid w:val="00AB726F"/>
    <w:rsid w:val="00AC7E16"/>
    <w:rsid w:val="00B0484A"/>
    <w:rsid w:val="00B54DDD"/>
    <w:rsid w:val="00B73F36"/>
    <w:rsid w:val="00B75E2A"/>
    <w:rsid w:val="00B83F10"/>
    <w:rsid w:val="00BA51F7"/>
    <w:rsid w:val="00BB3329"/>
    <w:rsid w:val="00BC54D5"/>
    <w:rsid w:val="00BD068F"/>
    <w:rsid w:val="00BE32DF"/>
    <w:rsid w:val="00C14DD1"/>
    <w:rsid w:val="00C17508"/>
    <w:rsid w:val="00C3448D"/>
    <w:rsid w:val="00C520A8"/>
    <w:rsid w:val="00C701CB"/>
    <w:rsid w:val="00CA669B"/>
    <w:rsid w:val="00CC0CF4"/>
    <w:rsid w:val="00CE2FD9"/>
    <w:rsid w:val="00CF0676"/>
    <w:rsid w:val="00D02592"/>
    <w:rsid w:val="00D06670"/>
    <w:rsid w:val="00D202F3"/>
    <w:rsid w:val="00D74395"/>
    <w:rsid w:val="00DA3FEB"/>
    <w:rsid w:val="00DA5532"/>
    <w:rsid w:val="00DA61EA"/>
    <w:rsid w:val="00DB6C7E"/>
    <w:rsid w:val="00DC6877"/>
    <w:rsid w:val="00DE6FBD"/>
    <w:rsid w:val="00E12A06"/>
    <w:rsid w:val="00E21814"/>
    <w:rsid w:val="00E66821"/>
    <w:rsid w:val="00E71348"/>
    <w:rsid w:val="00E761C7"/>
    <w:rsid w:val="00E9363A"/>
    <w:rsid w:val="00EC5ADC"/>
    <w:rsid w:val="00ED08B2"/>
    <w:rsid w:val="00ED72F3"/>
    <w:rsid w:val="00F04880"/>
    <w:rsid w:val="00F14A53"/>
    <w:rsid w:val="00F50743"/>
    <w:rsid w:val="00F511C8"/>
    <w:rsid w:val="00F54402"/>
    <w:rsid w:val="00F57B22"/>
    <w:rsid w:val="00F777F4"/>
    <w:rsid w:val="00FA2C80"/>
    <w:rsid w:val="00FB2F6E"/>
    <w:rsid w:val="00FC31CF"/>
    <w:rsid w:val="00FC44B1"/>
    <w:rsid w:val="00FD5A61"/>
    <w:rsid w:val="00FE3FBE"/>
    <w:rsid w:val="00FF43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2C7495A-C3DC-46F0-A0FB-4894653A6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D06670"/>
    <w:pPr>
      <w:keepNext/>
      <w:keepLines/>
      <w:spacing w:before="480" w:after="0"/>
      <w:outlineLvl w:val="0"/>
    </w:pPr>
    <w:rPr>
      <w:rFonts w:eastAsiaTheme="majorEastAsia" w:cstheme="majorBidi"/>
      <w:bCs/>
      <w:color w:val="000000" w:themeColor="text1"/>
      <w:sz w:val="24"/>
      <w:szCs w:val="28"/>
    </w:rPr>
  </w:style>
  <w:style w:type="paragraph" w:styleId="Ttulo2">
    <w:name w:val="heading 2"/>
    <w:basedOn w:val="Normal"/>
    <w:next w:val="Normal"/>
    <w:link w:val="Ttulo2Car"/>
    <w:uiPriority w:val="9"/>
    <w:unhideWhenUsed/>
    <w:qFormat/>
    <w:rsid w:val="002E675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C17508"/>
    <w:pPr>
      <w:spacing w:after="0" w:line="240" w:lineRule="auto"/>
    </w:pPr>
  </w:style>
  <w:style w:type="paragraph" w:styleId="Textodeglobo">
    <w:name w:val="Balloon Text"/>
    <w:basedOn w:val="Normal"/>
    <w:link w:val="TextodegloboCar"/>
    <w:uiPriority w:val="99"/>
    <w:semiHidden/>
    <w:unhideWhenUsed/>
    <w:rsid w:val="00C1750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7508"/>
    <w:rPr>
      <w:rFonts w:ascii="Tahoma" w:hAnsi="Tahoma" w:cs="Tahoma"/>
      <w:sz w:val="16"/>
      <w:szCs w:val="16"/>
    </w:rPr>
  </w:style>
  <w:style w:type="paragraph" w:styleId="Encabezado">
    <w:name w:val="header"/>
    <w:basedOn w:val="Normal"/>
    <w:link w:val="EncabezadoCar"/>
    <w:uiPriority w:val="99"/>
    <w:unhideWhenUsed/>
    <w:rsid w:val="00C1750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17508"/>
  </w:style>
  <w:style w:type="paragraph" w:styleId="Piedepgina">
    <w:name w:val="footer"/>
    <w:basedOn w:val="Normal"/>
    <w:link w:val="PiedepginaCar"/>
    <w:uiPriority w:val="99"/>
    <w:unhideWhenUsed/>
    <w:rsid w:val="00C1750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17508"/>
  </w:style>
  <w:style w:type="paragraph" w:styleId="TDC1">
    <w:name w:val="toc 1"/>
    <w:basedOn w:val="Normal"/>
    <w:next w:val="Normal"/>
    <w:autoRedefine/>
    <w:uiPriority w:val="39"/>
    <w:unhideWhenUsed/>
    <w:rsid w:val="00862F86"/>
    <w:pPr>
      <w:spacing w:after="100"/>
    </w:pPr>
  </w:style>
  <w:style w:type="character" w:styleId="Hipervnculo">
    <w:name w:val="Hyperlink"/>
    <w:basedOn w:val="Fuentedeprrafopredeter"/>
    <w:uiPriority w:val="99"/>
    <w:unhideWhenUsed/>
    <w:rsid w:val="00862F86"/>
    <w:rPr>
      <w:color w:val="0000FF" w:themeColor="hyperlink"/>
      <w:u w:val="single"/>
    </w:rPr>
  </w:style>
  <w:style w:type="paragraph" w:styleId="Prrafodelista">
    <w:name w:val="List Paragraph"/>
    <w:aliases w:val="Capítulo,List Paragraph,TIT 2 IND"/>
    <w:basedOn w:val="Normal"/>
    <w:link w:val="PrrafodelistaCar"/>
    <w:uiPriority w:val="34"/>
    <w:qFormat/>
    <w:rsid w:val="00320351"/>
    <w:pPr>
      <w:ind w:left="720"/>
      <w:contextualSpacing/>
    </w:pPr>
  </w:style>
  <w:style w:type="paragraph" w:styleId="Descripcin">
    <w:name w:val="caption"/>
    <w:basedOn w:val="Normal"/>
    <w:next w:val="Normal"/>
    <w:uiPriority w:val="35"/>
    <w:unhideWhenUsed/>
    <w:qFormat/>
    <w:rsid w:val="00756134"/>
    <w:pPr>
      <w:spacing w:line="240" w:lineRule="auto"/>
    </w:pPr>
    <w:rPr>
      <w:b/>
      <w:bCs/>
      <w:color w:val="4F81BD" w:themeColor="accent1"/>
      <w:sz w:val="18"/>
      <w:szCs w:val="18"/>
    </w:rPr>
  </w:style>
  <w:style w:type="table" w:styleId="Tablaconcuadrcula">
    <w:name w:val="Table Grid"/>
    <w:basedOn w:val="Tablanormal"/>
    <w:uiPriority w:val="59"/>
    <w:rsid w:val="00756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Capítulo Car,List Paragraph Car,TIT 2 IND Car"/>
    <w:link w:val="Prrafodelista"/>
    <w:uiPriority w:val="34"/>
    <w:locked/>
    <w:rsid w:val="006059B9"/>
  </w:style>
  <w:style w:type="character" w:customStyle="1" w:styleId="Ttulo1Car">
    <w:name w:val="Título 1 Car"/>
    <w:basedOn w:val="Fuentedeprrafopredeter"/>
    <w:link w:val="Ttulo1"/>
    <w:uiPriority w:val="9"/>
    <w:rsid w:val="00D06670"/>
    <w:rPr>
      <w:rFonts w:eastAsiaTheme="majorEastAsia" w:cstheme="majorBidi"/>
      <w:bCs/>
      <w:color w:val="000000" w:themeColor="text1"/>
      <w:sz w:val="24"/>
      <w:szCs w:val="28"/>
    </w:rPr>
  </w:style>
  <w:style w:type="character" w:customStyle="1" w:styleId="SinespaciadoCar">
    <w:name w:val="Sin espaciado Car"/>
    <w:basedOn w:val="Fuentedeprrafopredeter"/>
    <w:link w:val="Sinespaciado"/>
    <w:uiPriority w:val="99"/>
    <w:locked/>
    <w:rsid w:val="006A7FDC"/>
  </w:style>
  <w:style w:type="character" w:customStyle="1" w:styleId="Ttulo2Car">
    <w:name w:val="Título 2 Car"/>
    <w:basedOn w:val="Fuentedeprrafopredeter"/>
    <w:link w:val="Ttulo2"/>
    <w:uiPriority w:val="9"/>
    <w:rsid w:val="002E6755"/>
    <w:rPr>
      <w:rFonts w:asciiTheme="majorHAnsi" w:eastAsiaTheme="majorEastAsia" w:hAnsiTheme="majorHAnsi" w:cstheme="majorBidi"/>
      <w:b/>
      <w:bCs/>
      <w:color w:val="4F81BD" w:themeColor="accent1"/>
      <w:sz w:val="26"/>
      <w:szCs w:val="26"/>
    </w:rPr>
  </w:style>
  <w:style w:type="paragraph" w:styleId="TDC2">
    <w:name w:val="toc 2"/>
    <w:basedOn w:val="Normal"/>
    <w:next w:val="Normal"/>
    <w:autoRedefine/>
    <w:uiPriority w:val="39"/>
    <w:unhideWhenUsed/>
    <w:rsid w:val="00E71348"/>
    <w:pPr>
      <w:spacing w:after="100"/>
      <w:ind w:left="220"/>
    </w:pPr>
  </w:style>
  <w:style w:type="paragraph" w:customStyle="1" w:styleId="Default">
    <w:name w:val="Default"/>
    <w:rsid w:val="00430287"/>
    <w:pPr>
      <w:autoSpaceDE w:val="0"/>
      <w:autoSpaceDN w:val="0"/>
      <w:adjustRightInd w:val="0"/>
      <w:spacing w:after="0" w:line="240" w:lineRule="auto"/>
    </w:pPr>
    <w:rPr>
      <w:rFonts w:ascii="Arial" w:hAnsi="Arial" w:cs="Arial"/>
      <w:color w:val="000000"/>
      <w:sz w:val="24"/>
      <w:szCs w:val="24"/>
    </w:rPr>
  </w:style>
  <w:style w:type="paragraph" w:customStyle="1" w:styleId="T1">
    <w:name w:val="T1"/>
    <w:basedOn w:val="Normal"/>
    <w:qFormat/>
    <w:rsid w:val="00265E61"/>
    <w:pPr>
      <w:numPr>
        <w:numId w:val="35"/>
      </w:numPr>
      <w:spacing w:after="0" w:line="360" w:lineRule="auto"/>
      <w:jc w:val="both"/>
    </w:pPr>
    <w:rPr>
      <w:rFonts w:ascii="Arial" w:eastAsia="Times New Roman" w:hAnsi="Arial" w:cs="Arial"/>
      <w:b/>
      <w:sz w:val="28"/>
      <w:szCs w:val="24"/>
      <w:lang w:eastAsia="es-ES"/>
    </w:rPr>
  </w:style>
  <w:style w:type="paragraph" w:customStyle="1" w:styleId="FEDETAT2">
    <w:name w:val="FEDETAT2"/>
    <w:basedOn w:val="T1"/>
    <w:qFormat/>
    <w:rsid w:val="00265E61"/>
    <w:pPr>
      <w:numPr>
        <w:ilvl w:val="1"/>
      </w:numPr>
    </w:pPr>
    <w:rPr>
      <w:sz w:val="22"/>
    </w:rPr>
  </w:style>
  <w:style w:type="paragraph" w:customStyle="1" w:styleId="fedetaT3">
    <w:name w:val="fedetaT3"/>
    <w:basedOn w:val="FEDETAT2"/>
    <w:link w:val="fedetaT3Car"/>
    <w:qFormat/>
    <w:rsid w:val="00265E61"/>
    <w:pPr>
      <w:numPr>
        <w:ilvl w:val="2"/>
      </w:numPr>
    </w:pPr>
    <w:rPr>
      <w:sz w:val="20"/>
    </w:rPr>
  </w:style>
  <w:style w:type="paragraph" w:customStyle="1" w:styleId="FEDETAT4">
    <w:name w:val="FEDETAT4"/>
    <w:basedOn w:val="fedetaT3"/>
    <w:qFormat/>
    <w:rsid w:val="00265E61"/>
    <w:pPr>
      <w:numPr>
        <w:ilvl w:val="3"/>
      </w:numPr>
      <w:tabs>
        <w:tab w:val="clear" w:pos="360"/>
      </w:tabs>
      <w:ind w:left="2880" w:hanging="360"/>
    </w:pPr>
    <w:rPr>
      <w:b w:val="0"/>
      <w:u w:val="single"/>
      <w:lang w:val="es-ES_tradnl"/>
    </w:rPr>
  </w:style>
  <w:style w:type="character" w:customStyle="1" w:styleId="fedetaT3Car">
    <w:name w:val="fedetaT3 Car"/>
    <w:basedOn w:val="Fuentedeprrafopredeter"/>
    <w:link w:val="fedetaT3"/>
    <w:rsid w:val="00265E61"/>
    <w:rPr>
      <w:rFonts w:ascii="Arial" w:eastAsia="Times New Roman" w:hAnsi="Arial" w:cs="Arial"/>
      <w:b/>
      <w:sz w:val="20"/>
      <w:szCs w:val="24"/>
      <w:lang w:eastAsia="es-ES"/>
    </w:rPr>
  </w:style>
  <w:style w:type="paragraph" w:customStyle="1" w:styleId="FEDETAT5">
    <w:name w:val="FEDETAT5"/>
    <w:basedOn w:val="FEDETAT4"/>
    <w:qFormat/>
    <w:rsid w:val="00265E61"/>
    <w:pPr>
      <w:numPr>
        <w:ilvl w:val="4"/>
      </w:numPr>
      <w:ind w:left="3600" w:hanging="360"/>
    </w:pPr>
    <w:rPr>
      <w:i/>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514B4-6220-4672-8B93-66342BFFE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2059</Words>
  <Characters>11330</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USUARIOS VARIOS</dc:creator>
  <cp:lastModifiedBy>JORGE DANIEL BENAVIDES ONTANEDA</cp:lastModifiedBy>
  <cp:revision>4</cp:revision>
  <dcterms:created xsi:type="dcterms:W3CDTF">2019-07-23T21:06:00Z</dcterms:created>
  <dcterms:modified xsi:type="dcterms:W3CDTF">2019-07-23T21:16:00Z</dcterms:modified>
</cp:coreProperties>
</file>